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1712D" w14:textId="65483C02" w:rsidR="005968B5" w:rsidRDefault="005968B5" w:rsidP="007F1BDB">
      <w:pPr>
        <w:pStyle w:val="PagesIntroduction"/>
        <w:rPr>
          <w:b/>
        </w:rPr>
      </w:pPr>
    </w:p>
    <w:p w14:paraId="1F330E4B" w14:textId="4CDE247A" w:rsidR="004C3C62" w:rsidRDefault="004C3C62" w:rsidP="004C3C62">
      <w:pPr>
        <w:pStyle w:val="CoverHeading"/>
        <w:ind w:right="-1"/>
      </w:pPr>
      <w:r>
        <w:t>Information for Journalists</w:t>
      </w:r>
    </w:p>
    <w:p w14:paraId="4E3B343C" w14:textId="77777777" w:rsidR="004C3C62" w:rsidRDefault="004C3C62" w:rsidP="007F1BDB">
      <w:pPr>
        <w:pStyle w:val="PagesIntroduction"/>
        <w:rPr>
          <w:sz w:val="24"/>
          <w:szCs w:val="24"/>
        </w:rPr>
      </w:pPr>
    </w:p>
    <w:p w14:paraId="635EE52F" w14:textId="01267ACE" w:rsidR="005968B5" w:rsidRPr="00ED3615" w:rsidRDefault="004C3C62" w:rsidP="00C13FAF">
      <w:pPr>
        <w:pStyle w:val="PagesSubheading"/>
        <w:numPr>
          <w:ilvl w:val="1"/>
          <w:numId w:val="33"/>
        </w:numPr>
        <w:spacing w:after="120" w:line="240" w:lineRule="auto"/>
        <w:ind w:left="578" w:hanging="578"/>
        <w:rPr>
          <w:b w:val="0"/>
        </w:rPr>
      </w:pPr>
      <w:r w:rsidRPr="00ED3615">
        <w:rPr>
          <w:b w:val="0"/>
        </w:rPr>
        <w:t xml:space="preserve">Cochrane has </w:t>
      </w:r>
      <w:r w:rsidR="002E22A4" w:rsidRPr="00ED3615">
        <w:rPr>
          <w:b w:val="0"/>
        </w:rPr>
        <w:t>11,000 members and over 35,000 supporters from more than 130 countries, worldwide</w:t>
      </w:r>
    </w:p>
    <w:p w14:paraId="2BABBE24" w14:textId="0689FCE6" w:rsidR="004C3C62" w:rsidRPr="00ED3615" w:rsidRDefault="004C3C62" w:rsidP="00C13FAF">
      <w:pPr>
        <w:pStyle w:val="PagesSubheading"/>
        <w:numPr>
          <w:ilvl w:val="1"/>
          <w:numId w:val="33"/>
        </w:numPr>
        <w:spacing w:after="120" w:line="240" w:lineRule="auto"/>
        <w:ind w:left="578" w:hanging="578"/>
        <w:rPr>
          <w:b w:val="0"/>
        </w:rPr>
      </w:pPr>
      <w:r w:rsidRPr="00ED3615">
        <w:rPr>
          <w:b w:val="0"/>
        </w:rPr>
        <w:t xml:space="preserve">Cochrane has eight Networks of Cochrane Review Groups (CRGs) responsible </w:t>
      </w:r>
      <w:proofErr w:type="gramStart"/>
      <w:r w:rsidRPr="00ED3615">
        <w:rPr>
          <w:b w:val="0"/>
        </w:rPr>
        <w:t>for the production of</w:t>
      </w:r>
      <w:proofErr w:type="gramEnd"/>
      <w:r w:rsidRPr="00ED3615">
        <w:rPr>
          <w:b w:val="0"/>
        </w:rPr>
        <w:t xml:space="preserve"> high-quality systematic reviews that address the most important research questions for decision makers</w:t>
      </w:r>
    </w:p>
    <w:p w14:paraId="6F7A1E01" w14:textId="76B7B89A" w:rsidR="00740A1D" w:rsidRPr="00ED3615" w:rsidRDefault="00740A1D" w:rsidP="00C13FAF">
      <w:pPr>
        <w:pStyle w:val="PagesSubheading"/>
        <w:numPr>
          <w:ilvl w:val="1"/>
          <w:numId w:val="33"/>
        </w:numPr>
        <w:spacing w:after="120" w:line="240" w:lineRule="auto"/>
        <w:ind w:left="578" w:hanging="578"/>
        <w:rPr>
          <w:b w:val="0"/>
        </w:rPr>
      </w:pPr>
      <w:r w:rsidRPr="00ED3615">
        <w:rPr>
          <w:b w:val="0"/>
        </w:rPr>
        <w:t>We have official geographic Cochrane Groups in 43 countries. These Groups represent Cochrane and support the use of Cochrane evidence in health policy and practice, and support Cochrane's members and supporters who live there</w:t>
      </w:r>
    </w:p>
    <w:p w14:paraId="603D5AFB" w14:textId="010F1C5C" w:rsidR="00740A1D" w:rsidRPr="00ED3615" w:rsidRDefault="00740A1D" w:rsidP="00C13FAF">
      <w:pPr>
        <w:pStyle w:val="PagesSubheading"/>
        <w:numPr>
          <w:ilvl w:val="1"/>
          <w:numId w:val="33"/>
        </w:numPr>
        <w:spacing w:after="120" w:line="240" w:lineRule="auto"/>
        <w:ind w:left="578" w:hanging="578"/>
        <w:rPr>
          <w:b w:val="0"/>
        </w:rPr>
      </w:pPr>
      <w:r w:rsidRPr="00ED3615">
        <w:rPr>
          <w:b w:val="0"/>
        </w:rPr>
        <w:t>Cochrane has 11 thematic Fields which focus on dimensions of health care other than a condition or topic - including the setting of care (primary care), the type of consumer (children, older people), or the type of provider (nursing)</w:t>
      </w:r>
    </w:p>
    <w:p w14:paraId="3BBFB7A9" w14:textId="2E559D86" w:rsidR="00740A1D" w:rsidRPr="00ED3615" w:rsidRDefault="003715B7" w:rsidP="00C13FAF">
      <w:pPr>
        <w:pStyle w:val="PagesSubheading"/>
        <w:numPr>
          <w:ilvl w:val="1"/>
          <w:numId w:val="33"/>
        </w:numPr>
        <w:spacing w:after="120" w:line="240" w:lineRule="auto"/>
        <w:ind w:left="578" w:hanging="578"/>
        <w:rPr>
          <w:b w:val="0"/>
        </w:rPr>
      </w:pPr>
      <w:r w:rsidRPr="00ED3615">
        <w:rPr>
          <w:b w:val="0"/>
        </w:rPr>
        <w:t>There are</w:t>
      </w:r>
      <w:r w:rsidR="00740A1D" w:rsidRPr="00ED3615">
        <w:rPr>
          <w:b w:val="0"/>
        </w:rPr>
        <w:t xml:space="preserve"> 17 Methods Groups which provide policy advice and space for discussion on the development and implementation of methods used in the preparation of Cochrane Reviews</w:t>
      </w:r>
    </w:p>
    <w:p w14:paraId="2588DC8C" w14:textId="2E86E554" w:rsidR="007D0541" w:rsidRPr="00ED3615" w:rsidRDefault="007D0541" w:rsidP="00C13FAF">
      <w:pPr>
        <w:pStyle w:val="PagesSubheading"/>
        <w:numPr>
          <w:ilvl w:val="1"/>
          <w:numId w:val="33"/>
        </w:numPr>
        <w:spacing w:after="120" w:line="240" w:lineRule="auto"/>
        <w:ind w:left="578" w:hanging="578"/>
        <w:rPr>
          <w:b w:val="0"/>
        </w:rPr>
      </w:pPr>
      <w:r w:rsidRPr="00ED3615">
        <w:rPr>
          <w:b w:val="0"/>
        </w:rPr>
        <w:t>The Cochrane Library is a collection of databases that contain different types of high-quality, independent evidence to inform healthcare decision-making. The Cochrane Library is owned by Cochrane and published by Wiley</w:t>
      </w:r>
    </w:p>
    <w:p w14:paraId="579CC8C3" w14:textId="77777777" w:rsidR="007D0541" w:rsidRPr="00ED3615" w:rsidRDefault="007D0541" w:rsidP="00C13FAF">
      <w:pPr>
        <w:pStyle w:val="PagesSubheading"/>
        <w:numPr>
          <w:ilvl w:val="1"/>
          <w:numId w:val="33"/>
        </w:numPr>
        <w:spacing w:line="240" w:lineRule="auto"/>
        <w:ind w:left="578" w:hanging="578"/>
        <w:rPr>
          <w:b w:val="0"/>
        </w:rPr>
      </w:pPr>
      <w:r w:rsidRPr="00ED3615">
        <w:rPr>
          <w:b w:val="0"/>
        </w:rPr>
        <w:t xml:space="preserve">The Cochrane Library is available as a Spanish language version. </w:t>
      </w:r>
    </w:p>
    <w:p w14:paraId="08188E1A" w14:textId="3BC83301" w:rsidR="007D0541" w:rsidRPr="00ED3615" w:rsidRDefault="007D0541" w:rsidP="00C13FAF">
      <w:pPr>
        <w:pStyle w:val="PagesSubheading"/>
        <w:numPr>
          <w:ilvl w:val="0"/>
          <w:numId w:val="0"/>
        </w:numPr>
        <w:spacing w:after="120" w:line="240" w:lineRule="auto"/>
        <w:ind w:left="578"/>
        <w:rPr>
          <w:b w:val="0"/>
        </w:rPr>
      </w:pPr>
      <w:hyperlink r:id="rId8" w:history="1">
        <w:r w:rsidRPr="00ED3615">
          <w:rPr>
            <w:rStyle w:val="Hyperlink"/>
            <w:b w:val="0"/>
          </w:rPr>
          <w:t>More information on translations</w:t>
        </w:r>
      </w:hyperlink>
    </w:p>
    <w:p w14:paraId="0A59899B" w14:textId="3C41CF7B" w:rsidR="007D0541" w:rsidRPr="00ED3615" w:rsidRDefault="007D0541" w:rsidP="00C13FAF">
      <w:pPr>
        <w:pStyle w:val="PagesSubheading"/>
        <w:numPr>
          <w:ilvl w:val="1"/>
          <w:numId w:val="33"/>
        </w:numPr>
        <w:spacing w:after="120" w:line="240" w:lineRule="auto"/>
        <w:ind w:left="578" w:hanging="578"/>
        <w:rPr>
          <w:b w:val="0"/>
        </w:rPr>
      </w:pPr>
      <w:r w:rsidRPr="00ED3615">
        <w:rPr>
          <w:b w:val="0"/>
        </w:rPr>
        <w:t>There are over 7,800 reviews on the Cochrane Library with over 1,400 published since 2016</w:t>
      </w:r>
    </w:p>
    <w:p w14:paraId="6B6540C0" w14:textId="5627D3F5" w:rsidR="007D0541" w:rsidRPr="00ED3615" w:rsidRDefault="007D0541" w:rsidP="00C13FAF">
      <w:pPr>
        <w:pStyle w:val="PagesSubheading"/>
        <w:numPr>
          <w:ilvl w:val="1"/>
          <w:numId w:val="33"/>
        </w:numPr>
        <w:spacing w:after="120" w:line="240" w:lineRule="auto"/>
        <w:ind w:left="578" w:hanging="578"/>
        <w:rPr>
          <w:b w:val="0"/>
        </w:rPr>
      </w:pPr>
      <w:r w:rsidRPr="00ED3615">
        <w:rPr>
          <w:b w:val="0"/>
        </w:rPr>
        <w:t>A Cochrane Review is a systematic review of research in health care and health policy that is published in the Cochrane Database of Systematic Reviews</w:t>
      </w:r>
    </w:p>
    <w:p w14:paraId="50FB464E" w14:textId="012DD3CA" w:rsidR="007D0541" w:rsidRPr="00ED3615" w:rsidRDefault="007D0541" w:rsidP="00C13FAF">
      <w:pPr>
        <w:pStyle w:val="PagesSubheading"/>
        <w:numPr>
          <w:ilvl w:val="1"/>
          <w:numId w:val="33"/>
        </w:numPr>
        <w:spacing w:after="120" w:line="240" w:lineRule="auto"/>
        <w:ind w:left="578" w:hanging="578"/>
        <w:rPr>
          <w:b w:val="0"/>
        </w:rPr>
      </w:pPr>
      <w:r w:rsidRPr="00ED3615">
        <w:rPr>
          <w:b w:val="0"/>
        </w:rPr>
        <w:t>Cochrane Reviews base their findings on the results of studies that meet certain quality criteria</w:t>
      </w:r>
      <w:r w:rsidRPr="00ED3615">
        <w:rPr>
          <w:b w:val="0"/>
        </w:rPr>
        <w:t>.</w:t>
      </w:r>
      <w:r w:rsidRPr="00ED3615">
        <w:rPr>
          <w:b w:val="0"/>
        </w:rPr>
        <w:t xml:space="preserve"> Authors of Cochrane Reviews apply methods which reduce the impact of bias across different parts of the review process</w:t>
      </w:r>
    </w:p>
    <w:p w14:paraId="5622AEFE" w14:textId="50E31894" w:rsidR="007D0541" w:rsidRPr="00ED3615" w:rsidRDefault="007D0541" w:rsidP="00C13FAF">
      <w:pPr>
        <w:pStyle w:val="PagesSubheading"/>
        <w:numPr>
          <w:ilvl w:val="1"/>
          <w:numId w:val="33"/>
        </w:numPr>
        <w:spacing w:after="120" w:line="240" w:lineRule="auto"/>
        <w:ind w:left="578" w:hanging="578"/>
        <w:rPr>
          <w:b w:val="0"/>
        </w:rPr>
      </w:pPr>
      <w:r w:rsidRPr="00ED3615">
        <w:rPr>
          <w:b w:val="0"/>
        </w:rPr>
        <w:t>Cochrane Reviews are updated to reflect the findings of new evidence when it becomes available because the results of new studies can change the conclusions of a review</w:t>
      </w:r>
    </w:p>
    <w:p w14:paraId="00A9848A" w14:textId="6EB3747F" w:rsidR="00921EFC" w:rsidRPr="00691B67" w:rsidRDefault="005968B5" w:rsidP="00C13FAF">
      <w:pPr>
        <w:pStyle w:val="PagesSubheading"/>
        <w:numPr>
          <w:ilvl w:val="1"/>
          <w:numId w:val="34"/>
        </w:numPr>
        <w:spacing w:after="120" w:line="240" w:lineRule="auto"/>
        <w:rPr>
          <w:rStyle w:val="Hyperlink"/>
          <w:rFonts w:asciiTheme="minorHAnsi" w:hAnsiTheme="minorHAnsi"/>
          <w:b w:val="0"/>
          <w:color w:val="0000FF"/>
          <w:u w:val="none"/>
        </w:rPr>
      </w:pPr>
      <w:bookmarkStart w:id="0" w:name="_Hlk529369115"/>
      <w:r w:rsidRPr="00ED3615">
        <w:rPr>
          <w:b w:val="0"/>
        </w:rPr>
        <w:t>If you’re</w:t>
      </w:r>
      <w:r w:rsidR="00921EFC" w:rsidRPr="00ED3615">
        <w:rPr>
          <w:b w:val="0"/>
        </w:rPr>
        <w:t xml:space="preserve"> a journalist or member of the press and wish to receive news alerts or if you wish to arrange an interview</w:t>
      </w:r>
      <w:r w:rsidRPr="00ED3615">
        <w:rPr>
          <w:b w:val="0"/>
        </w:rPr>
        <w:t xml:space="preserve"> with an author, please contact:</w:t>
      </w:r>
      <w:r w:rsidR="00921EFC" w:rsidRPr="00ED3615">
        <w:rPr>
          <w:b w:val="0"/>
          <w:color w:val="333333"/>
        </w:rPr>
        <w:t xml:space="preserve"> </w:t>
      </w:r>
      <w:hyperlink r:id="rId9">
        <w:r w:rsidR="00921EFC" w:rsidRPr="00ED3615">
          <w:rPr>
            <w:rStyle w:val="Hyperlink"/>
            <w:b w:val="0"/>
            <w:color w:val="002060"/>
            <w:u w:val="none"/>
          </w:rPr>
          <w:t>pressoffice@cochrane.org</w:t>
        </w:r>
      </w:hyperlink>
    </w:p>
    <w:p w14:paraId="174421C5" w14:textId="43212A48" w:rsidR="00636AC4" w:rsidRPr="00ED3615" w:rsidRDefault="00ED3615" w:rsidP="00C13FAF">
      <w:pPr>
        <w:pStyle w:val="PagesSubheading"/>
        <w:numPr>
          <w:ilvl w:val="1"/>
          <w:numId w:val="34"/>
        </w:numPr>
        <w:spacing w:after="120" w:line="240" w:lineRule="auto"/>
        <w:rPr>
          <w:rStyle w:val="Hyperlink"/>
          <w:b w:val="0"/>
        </w:rPr>
      </w:pPr>
      <w:r w:rsidRPr="00ED3615">
        <w:rPr>
          <w:rStyle w:val="Hyperlink"/>
          <w:b w:val="0"/>
        </w:rPr>
        <w:fldChar w:fldCharType="begin"/>
      </w:r>
      <w:r w:rsidRPr="00ED3615">
        <w:rPr>
          <w:rStyle w:val="Hyperlink"/>
          <w:b w:val="0"/>
        </w:rPr>
        <w:instrText xml:space="preserve"> HYPERLINK "https://www.cochrane.org/about-us" </w:instrText>
      </w:r>
      <w:r w:rsidRPr="00ED3615">
        <w:rPr>
          <w:rStyle w:val="Hyperlink"/>
          <w:b w:val="0"/>
        </w:rPr>
      </w:r>
      <w:r w:rsidRPr="00ED3615">
        <w:rPr>
          <w:rStyle w:val="Hyperlink"/>
          <w:b w:val="0"/>
        </w:rPr>
        <w:fldChar w:fldCharType="separate"/>
      </w:r>
      <w:r w:rsidR="00636AC4" w:rsidRPr="00ED3615">
        <w:rPr>
          <w:rStyle w:val="Hyperlink"/>
          <w:b w:val="0"/>
        </w:rPr>
        <w:t>Learn more about Cochrane</w:t>
      </w:r>
    </w:p>
    <w:p w14:paraId="7C37904C" w14:textId="381FECD6" w:rsidR="00636AC4" w:rsidRPr="00ED3615" w:rsidRDefault="00ED3615" w:rsidP="00C13FAF">
      <w:pPr>
        <w:pStyle w:val="PagesSubheading"/>
        <w:numPr>
          <w:ilvl w:val="1"/>
          <w:numId w:val="34"/>
        </w:numPr>
        <w:spacing w:after="120" w:line="240" w:lineRule="auto"/>
        <w:rPr>
          <w:rStyle w:val="Hyperlink"/>
          <w:b w:val="0"/>
          <w:color w:val="0000FF"/>
        </w:rPr>
      </w:pPr>
      <w:r w:rsidRPr="00ED3615">
        <w:rPr>
          <w:rStyle w:val="Hyperlink"/>
          <w:b w:val="0"/>
        </w:rPr>
        <w:fldChar w:fldCharType="end"/>
      </w:r>
      <w:hyperlink r:id="rId10" w:history="1">
        <w:r w:rsidR="00636AC4" w:rsidRPr="00ED3615">
          <w:rPr>
            <w:rStyle w:val="Hyperlink"/>
            <w:b w:val="0"/>
          </w:rPr>
          <w:t>Learn what a systematic review is</w:t>
        </w:r>
        <w:r w:rsidR="00E120FE" w:rsidRPr="00ED3615">
          <w:rPr>
            <w:rStyle w:val="Hyperlink"/>
            <w:b w:val="0"/>
          </w:rPr>
          <w:t>, how researchers prepare them, and why they’re an important part of making informed decisions about health</w:t>
        </w:r>
        <w:bookmarkEnd w:id="0"/>
      </w:hyperlink>
      <w:bookmarkStart w:id="1" w:name="_GoBack"/>
      <w:bookmarkEnd w:id="1"/>
    </w:p>
    <w:sectPr w:rsidR="00636AC4" w:rsidRPr="00ED3615" w:rsidSect="009276CA">
      <w:headerReference w:type="default" r:id="rId11"/>
      <w:footerReference w:type="default" r:id="rId12"/>
      <w:pgSz w:w="11906" w:h="16838" w:code="9"/>
      <w:pgMar w:top="1701" w:right="1134" w:bottom="1134" w:left="1134"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29223" w14:textId="77777777" w:rsidR="00713D8C" w:rsidRDefault="00713D8C" w:rsidP="001440A0">
      <w:r>
        <w:separator/>
      </w:r>
    </w:p>
  </w:endnote>
  <w:endnote w:type="continuationSeparator" w:id="0">
    <w:p w14:paraId="4F707CC2" w14:textId="77777777" w:rsidR="00713D8C" w:rsidRDefault="00713D8C" w:rsidP="0014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SemiBold">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072E0" w14:textId="77777777" w:rsidR="00791F9D" w:rsidRPr="006D40BB" w:rsidRDefault="006D40BB" w:rsidP="009B47FC">
    <w:pPr>
      <w:rPr>
        <w:color w:val="002D64"/>
      </w:rPr>
    </w:pPr>
    <w:r w:rsidRPr="006D40BB">
      <w:rPr>
        <w:color w:val="002D64"/>
      </w:rPr>
      <w:t>Trusted evidence.</w:t>
    </w:r>
  </w:p>
  <w:p w14:paraId="0A83FDEA" w14:textId="42818630" w:rsidR="006D40BB" w:rsidRPr="006D40BB" w:rsidRDefault="006D40BB" w:rsidP="00691B67">
    <w:pPr>
      <w:tabs>
        <w:tab w:val="center" w:pos="7371"/>
      </w:tabs>
      <w:rPr>
        <w:color w:val="002D64"/>
      </w:rPr>
    </w:pPr>
    <w:r w:rsidRPr="006D40BB">
      <w:rPr>
        <w:color w:val="002D64"/>
      </w:rPr>
      <w:t>Informed decisions.</w:t>
    </w:r>
    <w:r w:rsidR="00691B67">
      <w:rPr>
        <w:color w:val="002D64"/>
      </w:rPr>
      <w:tab/>
    </w:r>
  </w:p>
  <w:p w14:paraId="0B1AA82C" w14:textId="7E05CA5B" w:rsidR="006D40BB" w:rsidRDefault="006D40BB" w:rsidP="004834C4">
    <w:pPr>
      <w:tabs>
        <w:tab w:val="decimal" w:pos="6946"/>
      </w:tabs>
      <w:rPr>
        <w:rStyle w:val="Hyperlink"/>
        <w:color w:val="962D92"/>
        <w:u w:val="none"/>
      </w:rPr>
    </w:pPr>
    <w:r w:rsidRPr="006D40BB">
      <w:rPr>
        <w:color w:val="962D92"/>
      </w:rPr>
      <w:t>Better health.</w:t>
    </w:r>
    <w:r w:rsidR="004834C4">
      <w:rPr>
        <w:color w:val="962D92"/>
      </w:rPr>
      <w:tab/>
    </w:r>
    <w:hyperlink r:id="rId1" w:history="1">
      <w:r w:rsidR="004834C4" w:rsidRPr="004834C4">
        <w:rPr>
          <w:rStyle w:val="Hyperlink"/>
          <w:color w:val="962D92"/>
          <w:u w:val="none"/>
        </w:rPr>
        <w:t>Cochrane.org</w:t>
      </w:r>
    </w:hyperlink>
    <w:r w:rsidR="004834C4" w:rsidRPr="004834C4">
      <w:rPr>
        <w:color w:val="962D92"/>
      </w:rPr>
      <w:t xml:space="preserve"> | </w:t>
    </w:r>
    <w:hyperlink r:id="rId2" w:history="1">
      <w:r w:rsidR="004834C4" w:rsidRPr="004834C4">
        <w:rPr>
          <w:rStyle w:val="Hyperlink"/>
          <w:color w:val="962D92"/>
          <w:u w:val="none"/>
        </w:rPr>
        <w:t>cochranelibrary.com</w:t>
      </w:r>
    </w:hyperlink>
  </w:p>
  <w:p w14:paraId="3F310CFB" w14:textId="5D1A6A95" w:rsidR="00691B67" w:rsidRPr="006D40BB" w:rsidRDefault="00691B67" w:rsidP="00691B67">
    <w:pPr>
      <w:tabs>
        <w:tab w:val="decimal" w:pos="7797"/>
      </w:tabs>
      <w:rPr>
        <w:color w:val="962D92"/>
      </w:rPr>
    </w:pPr>
    <w:r>
      <w:rPr>
        <w:color w:val="962D92"/>
      </w:rPr>
      <w:tab/>
    </w:r>
    <w:r w:rsidRPr="00691B67">
      <w:rPr>
        <w:color w:val="962D92"/>
      </w:rPr>
      <w:t>@</w:t>
    </w:r>
    <w:proofErr w:type="spellStart"/>
    <w:r w:rsidRPr="00691B67">
      <w:rPr>
        <w:color w:val="962D92"/>
      </w:rPr>
      <w:t>cochranecollab</w:t>
    </w:r>
    <w:proofErr w:type="spellEnd"/>
    <w:r>
      <w:rPr>
        <w:color w:val="962D92"/>
      </w:rPr>
      <w:t xml:space="preserve"> </w:t>
    </w:r>
    <w:r w:rsidRPr="004834C4">
      <w:rPr>
        <w:color w:val="962D92"/>
      </w:rPr>
      <w:t xml:space="preserve">| </w:t>
    </w:r>
    <w:r w:rsidRPr="00691B67">
      <w:rPr>
        <w:color w:val="962D92"/>
      </w:rPr>
      <w:t>+44 207 183 7503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A5499" w14:textId="77777777" w:rsidR="00713D8C" w:rsidRDefault="00713D8C" w:rsidP="001440A0">
      <w:r>
        <w:separator/>
      </w:r>
    </w:p>
  </w:footnote>
  <w:footnote w:type="continuationSeparator" w:id="0">
    <w:p w14:paraId="2D068AB3" w14:textId="77777777" w:rsidR="00713D8C" w:rsidRDefault="00713D8C" w:rsidP="00144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65741" w14:textId="386496A6" w:rsidR="00862E00" w:rsidRDefault="009276CA" w:rsidP="009276CA">
    <w:pPr>
      <w:pStyle w:val="Header"/>
      <w:pBdr>
        <w:top w:val="single" w:sz="4" w:space="31" w:color="696969" w:themeColor="accent3"/>
      </w:pBdr>
    </w:pPr>
    <w:r>
      <w:rPr>
        <w:noProof/>
        <w:lang w:eastAsia="en-GB"/>
      </w:rPr>
      <w:drawing>
        <wp:anchor distT="0" distB="0" distL="114300" distR="114300" simplePos="0" relativeHeight="251658240" behindDoc="1" locked="0" layoutInCell="1" allowOverlap="1" wp14:anchorId="05F424BE" wp14:editId="5E5ED456">
          <wp:simplePos x="0" y="0"/>
          <wp:positionH relativeFrom="margin">
            <wp:align>left</wp:align>
          </wp:positionH>
          <wp:positionV relativeFrom="paragraph">
            <wp:posOffset>439840</wp:posOffset>
          </wp:positionV>
          <wp:extent cx="3023622" cy="624841"/>
          <wp:effectExtent l="0" t="0" r="5715" b="3810"/>
          <wp:wrapTight wrapText="bothSides">
            <wp:wrapPolygon edited="0">
              <wp:start x="1089" y="0"/>
              <wp:lineTo x="0" y="3951"/>
              <wp:lineTo x="0" y="17780"/>
              <wp:lineTo x="1089" y="21073"/>
              <wp:lineTo x="3267" y="21073"/>
              <wp:lineTo x="21505" y="18439"/>
              <wp:lineTo x="21505" y="3951"/>
              <wp:lineTo x="3267" y="0"/>
              <wp:lineTo x="1089" y="0"/>
            </wp:wrapPolygon>
          </wp:wrapTight>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3622" cy="62484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2BC38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6FA77A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E4006E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24AD7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316D6F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ABE81F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498B60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5E05F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BDEFD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C12AE3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3B8A3D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391C0A"/>
    <w:multiLevelType w:val="multilevel"/>
    <w:tmpl w:val="1AD6C306"/>
    <w:lvl w:ilvl="0">
      <w:start w:val="1"/>
      <w:numFmt w:val="decimal"/>
      <w:pStyle w:val="Heading1"/>
      <w:lvlText w:val="%1"/>
      <w:lvlJc w:val="left"/>
      <w:pPr>
        <w:ind w:left="432" w:hanging="432"/>
      </w:pPr>
    </w:lvl>
    <w:lvl w:ilvl="1">
      <w:start w:val="1"/>
      <w:numFmt w:val="decimal"/>
      <w:pStyle w:val="PagesSubheading"/>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18B6BB7"/>
    <w:multiLevelType w:val="multilevel"/>
    <w:tmpl w:val="84006FB2"/>
    <w:lvl w:ilvl="0">
      <w:start w:val="1"/>
      <w:numFmt w:val="decimal"/>
      <w:lvlText w:val="%1"/>
      <w:lvlJc w:val="left"/>
      <w:pPr>
        <w:ind w:left="1152" w:hanging="432"/>
      </w:pPr>
      <w:rPr>
        <w:rFonts w:hint="default"/>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3" w15:restartNumberingAfterBreak="0">
    <w:nsid w:val="05C2074C"/>
    <w:multiLevelType w:val="hybridMultilevel"/>
    <w:tmpl w:val="1A7A1D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08F314D1"/>
    <w:multiLevelType w:val="multilevel"/>
    <w:tmpl w:val="70A6188A"/>
    <w:lvl w:ilvl="0">
      <w:start w:val="1"/>
      <w:numFmt w:val="decimal"/>
      <w:lvlText w:val="%1"/>
      <w:lvlJc w:val="left"/>
      <w:pPr>
        <w:ind w:left="432" w:hanging="432"/>
      </w:pPr>
    </w:lvl>
    <w:lvl w:ilvl="1">
      <w:numFmt w:val="bullet"/>
      <w:lvlText w:val=""/>
      <w:lvlJc w:val="left"/>
      <w:pPr>
        <w:ind w:left="576" w:hanging="576"/>
      </w:pPr>
      <w:rPr>
        <w:rFonts w:ascii="Symbol" w:eastAsiaTheme="minorHAnsi" w:hAnsi="Symbol" w:cstheme="minorBid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09B467FE"/>
    <w:multiLevelType w:val="hybridMultilevel"/>
    <w:tmpl w:val="7DE083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0D6B72EA"/>
    <w:multiLevelType w:val="multilevel"/>
    <w:tmpl w:val="3BDE423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64A521F"/>
    <w:multiLevelType w:val="multilevel"/>
    <w:tmpl w:val="FC04DB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1E596D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4D6609C"/>
    <w:multiLevelType w:val="multilevel"/>
    <w:tmpl w:val="0409001F"/>
    <w:numStyleLink w:val="111111"/>
  </w:abstractNum>
  <w:abstractNum w:abstractNumId="20" w15:restartNumberingAfterBreak="0">
    <w:nsid w:val="2C0D27A6"/>
    <w:multiLevelType w:val="multilevel"/>
    <w:tmpl w:val="70A6188A"/>
    <w:lvl w:ilvl="0">
      <w:start w:val="1"/>
      <w:numFmt w:val="decimal"/>
      <w:lvlText w:val="%1"/>
      <w:lvlJc w:val="left"/>
      <w:pPr>
        <w:ind w:left="432" w:hanging="432"/>
      </w:pPr>
    </w:lvl>
    <w:lvl w:ilvl="1">
      <w:numFmt w:val="bullet"/>
      <w:lvlText w:val=""/>
      <w:lvlJc w:val="left"/>
      <w:pPr>
        <w:ind w:left="576" w:hanging="576"/>
      </w:pPr>
      <w:rPr>
        <w:rFonts w:ascii="Symbol" w:eastAsiaTheme="minorHAnsi" w:hAnsi="Symbol" w:cstheme="minorBid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4B11C78"/>
    <w:multiLevelType w:val="multilevel"/>
    <w:tmpl w:val="0409001F"/>
    <w:numStyleLink w:val="111111"/>
  </w:abstractNum>
  <w:abstractNum w:abstractNumId="22" w15:restartNumberingAfterBreak="0">
    <w:nsid w:val="3BBA1AA2"/>
    <w:multiLevelType w:val="hybridMultilevel"/>
    <w:tmpl w:val="BC36F6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E661AB7"/>
    <w:multiLevelType w:val="hybridMultilevel"/>
    <w:tmpl w:val="2CEEFB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4511F39"/>
    <w:multiLevelType w:val="multilevel"/>
    <w:tmpl w:val="948E78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5852F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6060F20"/>
    <w:multiLevelType w:val="hybridMultilevel"/>
    <w:tmpl w:val="CF3A8476"/>
    <w:lvl w:ilvl="0" w:tplc="EEE208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E72655"/>
    <w:multiLevelType w:val="multilevel"/>
    <w:tmpl w:val="9454F7E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5" w:hanging="1225"/>
      </w:pPr>
      <w:rPr>
        <w:rFonts w:hint="default"/>
      </w:rPr>
    </w:lvl>
    <w:lvl w:ilvl="3">
      <w:start w:val="1"/>
      <w:numFmt w:val="decimal"/>
      <w:lvlText w:val="%1.%2.%3.%4."/>
      <w:lvlJc w:val="left"/>
      <w:pPr>
        <w:ind w:left="1729" w:hanging="1729"/>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28" w15:restartNumberingAfterBreak="0">
    <w:nsid w:val="62E40565"/>
    <w:multiLevelType w:val="hybridMultilevel"/>
    <w:tmpl w:val="3342F0C8"/>
    <w:lvl w:ilvl="0" w:tplc="EEE2086E">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1F1E40"/>
    <w:multiLevelType w:val="hybridMultilevel"/>
    <w:tmpl w:val="48346AB8"/>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AB7427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8142F6"/>
    <w:multiLevelType w:val="multilevel"/>
    <w:tmpl w:val="9454F7E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5" w:hanging="1225"/>
      </w:pPr>
      <w:rPr>
        <w:rFonts w:hint="default"/>
      </w:rPr>
    </w:lvl>
    <w:lvl w:ilvl="3">
      <w:start w:val="1"/>
      <w:numFmt w:val="decimal"/>
      <w:lvlText w:val="%1.%2.%3.%4."/>
      <w:lvlJc w:val="left"/>
      <w:pPr>
        <w:ind w:left="1729" w:hanging="1729"/>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32" w15:restartNumberingAfterBreak="0">
    <w:nsid w:val="74704EC7"/>
    <w:multiLevelType w:val="multilevel"/>
    <w:tmpl w:val="D31EA3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1"/>
  </w:num>
  <w:num w:numId="2">
    <w:abstractNumId w:val="30"/>
  </w:num>
  <w:num w:numId="3">
    <w:abstractNumId w:val="19"/>
  </w:num>
  <w:num w:numId="4">
    <w:abstractNumId w:val="27"/>
  </w:num>
  <w:num w:numId="5">
    <w:abstractNumId w:val="21"/>
  </w:num>
  <w:num w:numId="6">
    <w:abstractNumId w:val="11"/>
  </w:num>
  <w:num w:numId="7">
    <w:abstractNumId w:val="18"/>
  </w:num>
  <w:num w:numId="8">
    <w:abstractNumId w:val="25"/>
  </w:num>
  <w:num w:numId="9">
    <w:abstractNumId w:val="17"/>
  </w:num>
  <w:num w:numId="10">
    <w:abstractNumId w:val="32"/>
  </w:num>
  <w:num w:numId="11">
    <w:abstractNumId w:val="16"/>
  </w:num>
  <w:num w:numId="12">
    <w:abstractNumId w:val="12"/>
  </w:num>
  <w:num w:numId="13">
    <w:abstractNumId w:val="24"/>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0"/>
  </w:num>
  <w:num w:numId="25">
    <w:abstractNumId w:val="11"/>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PagesSubheading"/>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6">
    <w:abstractNumId w:val="22"/>
  </w:num>
  <w:num w:numId="27">
    <w:abstractNumId w:val="13"/>
  </w:num>
  <w:num w:numId="28">
    <w:abstractNumId w:val="23"/>
  </w:num>
  <w:num w:numId="29">
    <w:abstractNumId w:val="15"/>
  </w:num>
  <w:num w:numId="30">
    <w:abstractNumId w:val="29"/>
  </w:num>
  <w:num w:numId="31">
    <w:abstractNumId w:val="26"/>
  </w:num>
  <w:num w:numId="32">
    <w:abstractNumId w:val="28"/>
  </w:num>
  <w:num w:numId="33">
    <w:abstractNumId w:val="1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2A4"/>
    <w:rsid w:val="0001186D"/>
    <w:rsid w:val="000474F3"/>
    <w:rsid w:val="000573E2"/>
    <w:rsid w:val="00067470"/>
    <w:rsid w:val="0007396F"/>
    <w:rsid w:val="00087ACC"/>
    <w:rsid w:val="000A0DC3"/>
    <w:rsid w:val="000B47BA"/>
    <w:rsid w:val="000E1E98"/>
    <w:rsid w:val="00104FC5"/>
    <w:rsid w:val="001075B6"/>
    <w:rsid w:val="00110A32"/>
    <w:rsid w:val="001440A0"/>
    <w:rsid w:val="001533F7"/>
    <w:rsid w:val="00166E07"/>
    <w:rsid w:val="001A6C76"/>
    <w:rsid w:val="001E1B60"/>
    <w:rsid w:val="001E3F92"/>
    <w:rsid w:val="00232BD1"/>
    <w:rsid w:val="002348F7"/>
    <w:rsid w:val="00241D85"/>
    <w:rsid w:val="00246B15"/>
    <w:rsid w:val="00290335"/>
    <w:rsid w:val="002A3A80"/>
    <w:rsid w:val="002B327A"/>
    <w:rsid w:val="002C00B0"/>
    <w:rsid w:val="002E22A4"/>
    <w:rsid w:val="002E6177"/>
    <w:rsid w:val="002F71F2"/>
    <w:rsid w:val="00304759"/>
    <w:rsid w:val="003063DB"/>
    <w:rsid w:val="0031760C"/>
    <w:rsid w:val="003715B7"/>
    <w:rsid w:val="00375D1D"/>
    <w:rsid w:val="003B39FB"/>
    <w:rsid w:val="003C0907"/>
    <w:rsid w:val="003D0740"/>
    <w:rsid w:val="00412767"/>
    <w:rsid w:val="004242C7"/>
    <w:rsid w:val="00433546"/>
    <w:rsid w:val="00467C49"/>
    <w:rsid w:val="00483235"/>
    <w:rsid w:val="004834C4"/>
    <w:rsid w:val="004A37B7"/>
    <w:rsid w:val="004B7A27"/>
    <w:rsid w:val="004C3669"/>
    <w:rsid w:val="004C3C62"/>
    <w:rsid w:val="004C41CE"/>
    <w:rsid w:val="004F216B"/>
    <w:rsid w:val="00511BE7"/>
    <w:rsid w:val="00540BAD"/>
    <w:rsid w:val="00544432"/>
    <w:rsid w:val="0055510C"/>
    <w:rsid w:val="0055732C"/>
    <w:rsid w:val="00562279"/>
    <w:rsid w:val="00575298"/>
    <w:rsid w:val="00590542"/>
    <w:rsid w:val="0059587A"/>
    <w:rsid w:val="005968B5"/>
    <w:rsid w:val="005B3F15"/>
    <w:rsid w:val="005C519D"/>
    <w:rsid w:val="005D279D"/>
    <w:rsid w:val="005D5C24"/>
    <w:rsid w:val="005E3249"/>
    <w:rsid w:val="005E5F82"/>
    <w:rsid w:val="005F25D7"/>
    <w:rsid w:val="005F6907"/>
    <w:rsid w:val="00604B05"/>
    <w:rsid w:val="00636AC4"/>
    <w:rsid w:val="00691B67"/>
    <w:rsid w:val="006D28DA"/>
    <w:rsid w:val="006D40BB"/>
    <w:rsid w:val="006D763E"/>
    <w:rsid w:val="00713D8C"/>
    <w:rsid w:val="00733A48"/>
    <w:rsid w:val="00740A1D"/>
    <w:rsid w:val="00746C8B"/>
    <w:rsid w:val="00770CEA"/>
    <w:rsid w:val="00775884"/>
    <w:rsid w:val="00782065"/>
    <w:rsid w:val="00783361"/>
    <w:rsid w:val="00783A55"/>
    <w:rsid w:val="00784FBC"/>
    <w:rsid w:val="00791F9D"/>
    <w:rsid w:val="007A2DB9"/>
    <w:rsid w:val="007A6DF6"/>
    <w:rsid w:val="007B2DE0"/>
    <w:rsid w:val="007D0541"/>
    <w:rsid w:val="007E0C5B"/>
    <w:rsid w:val="007F0C24"/>
    <w:rsid w:val="007F1BDB"/>
    <w:rsid w:val="007F5BC6"/>
    <w:rsid w:val="00803BA7"/>
    <w:rsid w:val="008368DE"/>
    <w:rsid w:val="00841B40"/>
    <w:rsid w:val="008435B3"/>
    <w:rsid w:val="0086019D"/>
    <w:rsid w:val="00862E00"/>
    <w:rsid w:val="00871B87"/>
    <w:rsid w:val="00874B2B"/>
    <w:rsid w:val="008A10B5"/>
    <w:rsid w:val="008D41D1"/>
    <w:rsid w:val="00913535"/>
    <w:rsid w:val="00921EFC"/>
    <w:rsid w:val="009276CA"/>
    <w:rsid w:val="00932CE3"/>
    <w:rsid w:val="0097680B"/>
    <w:rsid w:val="0098140E"/>
    <w:rsid w:val="00994A64"/>
    <w:rsid w:val="009A4C8C"/>
    <w:rsid w:val="009B47FC"/>
    <w:rsid w:val="009B5A5D"/>
    <w:rsid w:val="009C4952"/>
    <w:rsid w:val="009F5F66"/>
    <w:rsid w:val="00A47986"/>
    <w:rsid w:val="00A67B13"/>
    <w:rsid w:val="00A8169C"/>
    <w:rsid w:val="00A8723C"/>
    <w:rsid w:val="00AA3D73"/>
    <w:rsid w:val="00AA5769"/>
    <w:rsid w:val="00B342E7"/>
    <w:rsid w:val="00B62AF8"/>
    <w:rsid w:val="00B77171"/>
    <w:rsid w:val="00BB0359"/>
    <w:rsid w:val="00BD7CA9"/>
    <w:rsid w:val="00BE54C2"/>
    <w:rsid w:val="00C13FAF"/>
    <w:rsid w:val="00C23B0A"/>
    <w:rsid w:val="00C42738"/>
    <w:rsid w:val="00C74BE0"/>
    <w:rsid w:val="00C84DC1"/>
    <w:rsid w:val="00C970E1"/>
    <w:rsid w:val="00C97601"/>
    <w:rsid w:val="00CA4029"/>
    <w:rsid w:val="00CB6D8C"/>
    <w:rsid w:val="00CB725C"/>
    <w:rsid w:val="00CC7A48"/>
    <w:rsid w:val="00CF7096"/>
    <w:rsid w:val="00D06FB1"/>
    <w:rsid w:val="00D17963"/>
    <w:rsid w:val="00D41BBB"/>
    <w:rsid w:val="00D52A46"/>
    <w:rsid w:val="00D709E7"/>
    <w:rsid w:val="00D74846"/>
    <w:rsid w:val="00DA543E"/>
    <w:rsid w:val="00DB09F9"/>
    <w:rsid w:val="00DE2BCF"/>
    <w:rsid w:val="00E03F3F"/>
    <w:rsid w:val="00E120FE"/>
    <w:rsid w:val="00E14235"/>
    <w:rsid w:val="00E3239D"/>
    <w:rsid w:val="00E33DF7"/>
    <w:rsid w:val="00E52E6B"/>
    <w:rsid w:val="00EA6610"/>
    <w:rsid w:val="00EB0438"/>
    <w:rsid w:val="00EB7808"/>
    <w:rsid w:val="00EC408A"/>
    <w:rsid w:val="00ED3615"/>
    <w:rsid w:val="00EE2815"/>
    <w:rsid w:val="00EF3218"/>
    <w:rsid w:val="00F024CF"/>
    <w:rsid w:val="00F5561E"/>
    <w:rsid w:val="00F70157"/>
    <w:rsid w:val="00F71793"/>
    <w:rsid w:val="00F72626"/>
    <w:rsid w:val="00F8180A"/>
    <w:rsid w:val="00FA36DE"/>
    <w:rsid w:val="00FA7077"/>
    <w:rsid w:val="00FA78D0"/>
    <w:rsid w:val="4A4C4C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949D14"/>
  <w15:docId w15:val="{86D473CD-4D5C-4704-8096-361E562C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Hashtag" w:semiHidden="1" w:unhideWhenUsed="1"/>
    <w:lsdException w:name="Unresolved Mention" w:semiHidden="1" w:unhideWhenUsed="1"/>
  </w:latentStyles>
  <w:style w:type="paragraph" w:default="1" w:styleId="Normal">
    <w:name w:val="Normal"/>
    <w:semiHidden/>
    <w:qFormat/>
    <w:rsid w:val="00575298"/>
    <w:pPr>
      <w:spacing w:after="0" w:line="240" w:lineRule="auto"/>
    </w:pPr>
    <w:rPr>
      <w:lang w:val="en-US"/>
    </w:rPr>
  </w:style>
  <w:style w:type="paragraph" w:styleId="Heading1">
    <w:name w:val="heading 1"/>
    <w:basedOn w:val="Normal"/>
    <w:next w:val="Normal"/>
    <w:link w:val="Heading1Char"/>
    <w:uiPriority w:val="10"/>
    <w:rsid w:val="00913535"/>
    <w:pPr>
      <w:numPr>
        <w:numId w:val="6"/>
      </w:numPr>
      <w:spacing w:after="240" w:line="540" w:lineRule="exact"/>
      <w:outlineLvl w:val="0"/>
    </w:pPr>
    <w:rPr>
      <w:rFonts w:asciiTheme="majorHAnsi" w:hAnsiTheme="majorHAnsi"/>
      <w:color w:val="962D91" w:themeColor="background2"/>
      <w:spacing w:val="-6"/>
      <w:sz w:val="48"/>
      <w:szCs w:val="48"/>
    </w:rPr>
  </w:style>
  <w:style w:type="paragraph" w:styleId="Heading2">
    <w:name w:val="heading 2"/>
    <w:basedOn w:val="Normal"/>
    <w:next w:val="Normal"/>
    <w:link w:val="Heading2Char"/>
    <w:uiPriority w:val="9"/>
    <w:semiHidden/>
    <w:qFormat/>
    <w:rsid w:val="00166E07"/>
    <w:pPr>
      <w:spacing w:before="113" w:line="260" w:lineRule="exact"/>
      <w:outlineLvl w:val="1"/>
    </w:pPr>
    <w:rPr>
      <w:rFonts w:asciiTheme="majorHAnsi" w:hAnsiTheme="majorHAnsi"/>
      <w:b/>
      <w:color w:val="002D64" w:themeColor="text2"/>
    </w:rPr>
  </w:style>
  <w:style w:type="paragraph" w:styleId="Heading3">
    <w:name w:val="heading 3"/>
    <w:basedOn w:val="Normal"/>
    <w:next w:val="Normal"/>
    <w:link w:val="Heading3Char"/>
    <w:uiPriority w:val="9"/>
    <w:semiHidden/>
    <w:qFormat/>
    <w:rsid w:val="005F25D7"/>
    <w:pPr>
      <w:keepNext/>
      <w:keepLines/>
      <w:numPr>
        <w:ilvl w:val="2"/>
        <w:numId w:val="9"/>
      </w:numPr>
      <w:spacing w:before="200"/>
      <w:outlineLvl w:val="2"/>
    </w:pPr>
    <w:rPr>
      <w:rFonts w:asciiTheme="majorHAnsi" w:eastAsiaTheme="majorEastAsia" w:hAnsiTheme="majorHAnsi" w:cstheme="majorBidi"/>
      <w:b/>
      <w:bCs/>
      <w:color w:val="002D64" w:themeColor="accent1"/>
    </w:rPr>
  </w:style>
  <w:style w:type="paragraph" w:styleId="Heading4">
    <w:name w:val="heading 4"/>
    <w:basedOn w:val="Normal"/>
    <w:next w:val="Normal"/>
    <w:link w:val="Heading4Char"/>
    <w:uiPriority w:val="9"/>
    <w:semiHidden/>
    <w:qFormat/>
    <w:rsid w:val="005F25D7"/>
    <w:pPr>
      <w:keepNext/>
      <w:keepLines/>
      <w:numPr>
        <w:ilvl w:val="3"/>
        <w:numId w:val="9"/>
      </w:numPr>
      <w:spacing w:before="200"/>
      <w:outlineLvl w:val="3"/>
    </w:pPr>
    <w:rPr>
      <w:rFonts w:asciiTheme="majorHAnsi" w:eastAsiaTheme="majorEastAsia" w:hAnsiTheme="majorHAnsi" w:cstheme="majorBidi"/>
      <w:b/>
      <w:bCs/>
      <w:i/>
      <w:iCs/>
      <w:color w:val="002D64" w:themeColor="accent1"/>
    </w:rPr>
  </w:style>
  <w:style w:type="paragraph" w:styleId="Heading5">
    <w:name w:val="heading 5"/>
    <w:basedOn w:val="Normal"/>
    <w:next w:val="Normal"/>
    <w:link w:val="Heading5Char"/>
    <w:uiPriority w:val="9"/>
    <w:semiHidden/>
    <w:qFormat/>
    <w:rsid w:val="005F25D7"/>
    <w:pPr>
      <w:keepNext/>
      <w:keepLines/>
      <w:numPr>
        <w:ilvl w:val="4"/>
        <w:numId w:val="9"/>
      </w:numPr>
      <w:spacing w:before="200"/>
      <w:outlineLvl w:val="4"/>
    </w:pPr>
    <w:rPr>
      <w:rFonts w:asciiTheme="majorHAnsi" w:eastAsiaTheme="majorEastAsia" w:hAnsiTheme="majorHAnsi" w:cstheme="majorBidi"/>
      <w:color w:val="001631" w:themeColor="accent1" w:themeShade="7F"/>
    </w:rPr>
  </w:style>
  <w:style w:type="paragraph" w:styleId="Heading6">
    <w:name w:val="heading 6"/>
    <w:basedOn w:val="Normal"/>
    <w:next w:val="Normal"/>
    <w:link w:val="Heading6Char"/>
    <w:uiPriority w:val="9"/>
    <w:semiHidden/>
    <w:qFormat/>
    <w:rsid w:val="005F25D7"/>
    <w:pPr>
      <w:keepNext/>
      <w:keepLines/>
      <w:numPr>
        <w:ilvl w:val="5"/>
        <w:numId w:val="9"/>
      </w:numPr>
      <w:spacing w:before="200"/>
      <w:outlineLvl w:val="5"/>
    </w:pPr>
    <w:rPr>
      <w:rFonts w:asciiTheme="majorHAnsi" w:eastAsiaTheme="majorEastAsia" w:hAnsiTheme="majorHAnsi" w:cstheme="majorBidi"/>
      <w:i/>
      <w:iCs/>
      <w:color w:val="001631" w:themeColor="accent1" w:themeShade="7F"/>
    </w:rPr>
  </w:style>
  <w:style w:type="paragraph" w:styleId="Heading7">
    <w:name w:val="heading 7"/>
    <w:basedOn w:val="Normal"/>
    <w:next w:val="Normal"/>
    <w:link w:val="Heading7Char"/>
    <w:uiPriority w:val="9"/>
    <w:semiHidden/>
    <w:qFormat/>
    <w:rsid w:val="005F25D7"/>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5F25D7"/>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5F25D7"/>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0"/>
    <w:rsid w:val="00DA543E"/>
    <w:rPr>
      <w:rFonts w:asciiTheme="majorHAnsi" w:hAnsiTheme="majorHAnsi"/>
      <w:color w:val="962D91" w:themeColor="background2"/>
      <w:spacing w:val="-6"/>
      <w:sz w:val="48"/>
      <w:szCs w:val="48"/>
    </w:rPr>
  </w:style>
  <w:style w:type="character" w:customStyle="1" w:styleId="Heading2Char">
    <w:name w:val="Heading 2 Char"/>
    <w:basedOn w:val="DefaultParagraphFont"/>
    <w:link w:val="Heading2"/>
    <w:uiPriority w:val="9"/>
    <w:semiHidden/>
    <w:rsid w:val="00913535"/>
    <w:rPr>
      <w:rFonts w:asciiTheme="majorHAnsi" w:hAnsiTheme="majorHAnsi"/>
      <w:b/>
      <w:color w:val="002D64" w:themeColor="text2"/>
    </w:rPr>
  </w:style>
  <w:style w:type="character" w:customStyle="1" w:styleId="Heading3Char">
    <w:name w:val="Heading 3 Char"/>
    <w:basedOn w:val="DefaultParagraphFont"/>
    <w:link w:val="Heading3"/>
    <w:uiPriority w:val="9"/>
    <w:semiHidden/>
    <w:rsid w:val="005F25D7"/>
    <w:rPr>
      <w:rFonts w:asciiTheme="majorHAnsi" w:eastAsiaTheme="majorEastAsia" w:hAnsiTheme="majorHAnsi" w:cstheme="majorBidi"/>
      <w:b/>
      <w:bCs/>
      <w:color w:val="002D64" w:themeColor="accent1"/>
    </w:rPr>
  </w:style>
  <w:style w:type="paragraph" w:styleId="Header">
    <w:name w:val="header"/>
    <w:basedOn w:val="Normal"/>
    <w:link w:val="HeaderChar"/>
    <w:autoRedefine/>
    <w:uiPriority w:val="99"/>
    <w:rsid w:val="004242C7"/>
    <w:pPr>
      <w:pBdr>
        <w:top w:val="single" w:sz="4" w:space="3" w:color="696969" w:themeColor="accent3"/>
      </w:pBdr>
      <w:tabs>
        <w:tab w:val="right" w:pos="9639"/>
      </w:tabs>
      <w:spacing w:line="200" w:lineRule="exact"/>
    </w:pPr>
    <w:rPr>
      <w:rFonts w:asciiTheme="majorHAnsi" w:hAnsiTheme="majorHAnsi"/>
      <w:b/>
      <w:color w:val="002D64" w:themeColor="text2"/>
      <w:sz w:val="20"/>
      <w:szCs w:val="20"/>
    </w:rPr>
  </w:style>
  <w:style w:type="character" w:customStyle="1" w:styleId="HeaderChar">
    <w:name w:val="Header Char"/>
    <w:basedOn w:val="DefaultParagraphFont"/>
    <w:link w:val="Header"/>
    <w:uiPriority w:val="99"/>
    <w:rsid w:val="004242C7"/>
    <w:rPr>
      <w:rFonts w:asciiTheme="majorHAnsi" w:hAnsiTheme="majorHAnsi"/>
      <w:b/>
      <w:color w:val="002D64" w:themeColor="text2"/>
      <w:sz w:val="20"/>
      <w:szCs w:val="20"/>
    </w:rPr>
  </w:style>
  <w:style w:type="paragraph" w:styleId="BalloonText">
    <w:name w:val="Balloon Text"/>
    <w:basedOn w:val="Normal"/>
    <w:link w:val="BalloonTextChar"/>
    <w:uiPriority w:val="99"/>
    <w:semiHidden/>
    <w:unhideWhenUsed/>
    <w:rsid w:val="001440A0"/>
    <w:rPr>
      <w:rFonts w:ascii="Tahoma" w:hAnsi="Tahoma" w:cs="Tahoma"/>
      <w:sz w:val="16"/>
      <w:szCs w:val="16"/>
    </w:rPr>
  </w:style>
  <w:style w:type="character" w:customStyle="1" w:styleId="BalloonTextChar">
    <w:name w:val="Balloon Text Char"/>
    <w:basedOn w:val="DefaultParagraphFont"/>
    <w:link w:val="BalloonText"/>
    <w:uiPriority w:val="99"/>
    <w:semiHidden/>
    <w:rsid w:val="001440A0"/>
    <w:rPr>
      <w:rFonts w:ascii="Tahoma" w:hAnsi="Tahoma" w:cs="Tahoma"/>
      <w:sz w:val="16"/>
      <w:szCs w:val="16"/>
    </w:rPr>
  </w:style>
  <w:style w:type="paragraph" w:styleId="Subtitle">
    <w:name w:val="Subtitle"/>
    <w:basedOn w:val="Normal"/>
    <w:next w:val="Normal"/>
    <w:link w:val="SubtitleChar"/>
    <w:uiPriority w:val="11"/>
    <w:rsid w:val="001533F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33F7"/>
    <w:rPr>
      <w:rFonts w:eastAsiaTheme="minorEastAsia"/>
      <w:color w:val="5A5A5A" w:themeColor="text1" w:themeTint="A5"/>
      <w:spacing w:val="15"/>
    </w:rPr>
  </w:style>
  <w:style w:type="paragraph" w:customStyle="1" w:styleId="PagesIntroduction">
    <w:name w:val="Pages: Introduction"/>
    <w:basedOn w:val="Normal"/>
    <w:uiPriority w:val="4"/>
    <w:qFormat/>
    <w:rsid w:val="007B2DE0"/>
    <w:pPr>
      <w:spacing w:after="100" w:line="340" w:lineRule="exact"/>
    </w:pPr>
    <w:rPr>
      <w:color w:val="002D64" w:themeColor="text2"/>
      <w:spacing w:val="-8"/>
      <w:sz w:val="28"/>
      <w:szCs w:val="28"/>
    </w:rPr>
  </w:style>
  <w:style w:type="paragraph" w:customStyle="1" w:styleId="PagesSubheading">
    <w:name w:val="Pages: Subheading"/>
    <w:basedOn w:val="Heading2"/>
    <w:uiPriority w:val="5"/>
    <w:qFormat/>
    <w:rsid w:val="00BE54C2"/>
    <w:pPr>
      <w:numPr>
        <w:ilvl w:val="1"/>
        <w:numId w:val="25"/>
      </w:numPr>
      <w:spacing w:before="0"/>
    </w:pPr>
  </w:style>
  <w:style w:type="paragraph" w:styleId="TOC1">
    <w:name w:val="toc 1"/>
    <w:basedOn w:val="Normal"/>
    <w:next w:val="Normal"/>
    <w:autoRedefine/>
    <w:uiPriority w:val="39"/>
    <w:unhideWhenUsed/>
    <w:rsid w:val="001E3F92"/>
    <w:pPr>
      <w:tabs>
        <w:tab w:val="right" w:pos="9628"/>
      </w:tabs>
      <w:spacing w:after="170" w:line="280" w:lineRule="exact"/>
    </w:pPr>
    <w:rPr>
      <w:rFonts w:asciiTheme="majorHAnsi" w:hAnsiTheme="majorHAnsi"/>
      <w:b/>
      <w:noProof/>
      <w:color w:val="962D91" w:themeColor="background2"/>
      <w:sz w:val="24"/>
      <w:szCs w:val="24"/>
    </w:rPr>
  </w:style>
  <w:style w:type="paragraph" w:styleId="TOC2">
    <w:name w:val="toc 2"/>
    <w:basedOn w:val="Normal"/>
    <w:next w:val="Normal"/>
    <w:autoRedefine/>
    <w:uiPriority w:val="39"/>
    <w:unhideWhenUsed/>
    <w:rsid w:val="001E3F92"/>
    <w:pPr>
      <w:tabs>
        <w:tab w:val="right" w:pos="9628"/>
      </w:tabs>
      <w:spacing w:after="170" w:line="280" w:lineRule="exact"/>
    </w:pPr>
    <w:rPr>
      <w:rFonts w:asciiTheme="majorHAnsi" w:hAnsiTheme="majorHAnsi"/>
      <w:noProof/>
      <w:color w:val="002D64" w:themeColor="text2"/>
      <w:sz w:val="24"/>
      <w:szCs w:val="24"/>
    </w:rPr>
  </w:style>
  <w:style w:type="character" w:styleId="Hyperlink">
    <w:name w:val="Hyperlink"/>
    <w:basedOn w:val="DefaultParagraphFont"/>
    <w:uiPriority w:val="99"/>
    <w:unhideWhenUsed/>
    <w:rsid w:val="00511BE7"/>
    <w:rPr>
      <w:color w:val="002D64" w:themeColor="hyperlink"/>
      <w:u w:val="single"/>
    </w:rPr>
  </w:style>
  <w:style w:type="paragraph" w:customStyle="1" w:styleId="ContentsHeading">
    <w:name w:val="Contents: Heading"/>
    <w:basedOn w:val="Heading1"/>
    <w:uiPriority w:val="2"/>
    <w:qFormat/>
    <w:rsid w:val="00B62AF8"/>
    <w:pPr>
      <w:numPr>
        <w:numId w:val="0"/>
      </w:numPr>
      <w:spacing w:after="400" w:line="520" w:lineRule="exact"/>
    </w:pPr>
  </w:style>
  <w:style w:type="paragraph" w:customStyle="1" w:styleId="PagesGraphheading">
    <w:name w:val="Pages: Graph heading"/>
    <w:basedOn w:val="PagesSubheadsmall"/>
    <w:uiPriority w:val="11"/>
    <w:qFormat/>
    <w:rsid w:val="004F216B"/>
    <w:rPr>
      <w:b/>
      <w:color w:val="962D91" w:themeColor="background2"/>
    </w:rPr>
  </w:style>
  <w:style w:type="character" w:customStyle="1" w:styleId="Heading4Char">
    <w:name w:val="Heading 4 Char"/>
    <w:basedOn w:val="DefaultParagraphFont"/>
    <w:link w:val="Heading4"/>
    <w:uiPriority w:val="9"/>
    <w:semiHidden/>
    <w:rsid w:val="005F25D7"/>
    <w:rPr>
      <w:rFonts w:asciiTheme="majorHAnsi" w:eastAsiaTheme="majorEastAsia" w:hAnsiTheme="majorHAnsi" w:cstheme="majorBidi"/>
      <w:b/>
      <w:bCs/>
      <w:i/>
      <w:iCs/>
      <w:color w:val="002D64" w:themeColor="accent1"/>
    </w:rPr>
  </w:style>
  <w:style w:type="numbering" w:styleId="111111">
    <w:name w:val="Outline List 2"/>
    <w:basedOn w:val="NoList"/>
    <w:uiPriority w:val="99"/>
    <w:semiHidden/>
    <w:unhideWhenUsed/>
    <w:rsid w:val="004A37B7"/>
    <w:pPr>
      <w:numPr>
        <w:numId w:val="2"/>
      </w:numPr>
    </w:pPr>
  </w:style>
  <w:style w:type="character" w:customStyle="1" w:styleId="Heading5Char">
    <w:name w:val="Heading 5 Char"/>
    <w:basedOn w:val="DefaultParagraphFont"/>
    <w:link w:val="Heading5"/>
    <w:uiPriority w:val="9"/>
    <w:semiHidden/>
    <w:rsid w:val="005F25D7"/>
    <w:rPr>
      <w:rFonts w:asciiTheme="majorHAnsi" w:eastAsiaTheme="majorEastAsia" w:hAnsiTheme="majorHAnsi" w:cstheme="majorBidi"/>
      <w:color w:val="001631" w:themeColor="accent1" w:themeShade="7F"/>
    </w:rPr>
  </w:style>
  <w:style w:type="character" w:customStyle="1" w:styleId="Heading6Char">
    <w:name w:val="Heading 6 Char"/>
    <w:basedOn w:val="DefaultParagraphFont"/>
    <w:link w:val="Heading6"/>
    <w:uiPriority w:val="9"/>
    <w:semiHidden/>
    <w:rsid w:val="005F25D7"/>
    <w:rPr>
      <w:rFonts w:asciiTheme="majorHAnsi" w:eastAsiaTheme="majorEastAsia" w:hAnsiTheme="majorHAnsi" w:cstheme="majorBidi"/>
      <w:i/>
      <w:iCs/>
      <w:color w:val="001631" w:themeColor="accent1" w:themeShade="7F"/>
    </w:rPr>
  </w:style>
  <w:style w:type="character" w:customStyle="1" w:styleId="Heading7Char">
    <w:name w:val="Heading 7 Char"/>
    <w:basedOn w:val="DefaultParagraphFont"/>
    <w:link w:val="Heading7"/>
    <w:uiPriority w:val="9"/>
    <w:semiHidden/>
    <w:rsid w:val="005F25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F25D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F25D7"/>
    <w:rPr>
      <w:rFonts w:asciiTheme="majorHAnsi" w:eastAsiaTheme="majorEastAsia" w:hAnsiTheme="majorHAnsi" w:cstheme="majorBidi"/>
      <w:i/>
      <w:iCs/>
      <w:color w:val="404040" w:themeColor="text1" w:themeTint="BF"/>
      <w:sz w:val="20"/>
      <w:szCs w:val="20"/>
    </w:rPr>
  </w:style>
  <w:style w:type="paragraph" w:customStyle="1" w:styleId="PagesSubheadsmall">
    <w:name w:val="Pages: Subhead small"/>
    <w:basedOn w:val="Heading3"/>
    <w:uiPriority w:val="6"/>
    <w:qFormat/>
    <w:rsid w:val="00E14235"/>
    <w:rPr>
      <w:b w:val="0"/>
      <w:color w:val="000000" w:themeColor="text1"/>
      <w:szCs w:val="20"/>
    </w:rPr>
  </w:style>
  <w:style w:type="paragraph" w:customStyle="1" w:styleId="PagesHeading">
    <w:name w:val="Pages: Heading"/>
    <w:basedOn w:val="Heading1"/>
    <w:uiPriority w:val="3"/>
    <w:qFormat/>
    <w:rsid w:val="00BE54C2"/>
  </w:style>
  <w:style w:type="paragraph" w:customStyle="1" w:styleId="CoverHeading">
    <w:name w:val="Cover: Heading"/>
    <w:basedOn w:val="Normal"/>
    <w:qFormat/>
    <w:rsid w:val="001533F7"/>
    <w:pPr>
      <w:spacing w:after="57" w:line="560" w:lineRule="exact"/>
      <w:ind w:right="5159"/>
    </w:pPr>
    <w:rPr>
      <w:rFonts w:asciiTheme="majorHAnsi" w:hAnsiTheme="majorHAnsi"/>
      <w:b/>
      <w:color w:val="002D64" w:themeColor="text2"/>
      <w:sz w:val="48"/>
      <w:szCs w:val="48"/>
    </w:rPr>
  </w:style>
  <w:style w:type="paragraph" w:customStyle="1" w:styleId="CoverDescriptor">
    <w:name w:val="Cover: Descriptor"/>
    <w:basedOn w:val="Normal"/>
    <w:uiPriority w:val="1"/>
    <w:qFormat/>
    <w:rsid w:val="001533F7"/>
    <w:pPr>
      <w:spacing w:line="420" w:lineRule="exact"/>
      <w:ind w:right="5160"/>
    </w:pPr>
    <w:rPr>
      <w:rFonts w:asciiTheme="majorHAnsi" w:hAnsiTheme="majorHAnsi"/>
      <w:color w:val="962D91" w:themeColor="background2"/>
      <w:sz w:val="36"/>
      <w:szCs w:val="36"/>
    </w:rPr>
  </w:style>
  <w:style w:type="paragraph" w:customStyle="1" w:styleId="PagesBodytext">
    <w:name w:val="Pages: Body text"/>
    <w:basedOn w:val="Normal"/>
    <w:uiPriority w:val="7"/>
    <w:qFormat/>
    <w:rsid w:val="000E1E98"/>
    <w:pPr>
      <w:spacing w:after="220" w:line="260" w:lineRule="atLeast"/>
    </w:pPr>
    <w:rPr>
      <w:rFonts w:asciiTheme="majorHAnsi" w:hAnsiTheme="majorHAnsi"/>
    </w:rPr>
  </w:style>
  <w:style w:type="paragraph" w:styleId="TOC3">
    <w:name w:val="toc 3"/>
    <w:basedOn w:val="Normal"/>
    <w:next w:val="Normal"/>
    <w:autoRedefine/>
    <w:uiPriority w:val="39"/>
    <w:unhideWhenUsed/>
    <w:rsid w:val="00BD7CA9"/>
    <w:pPr>
      <w:tabs>
        <w:tab w:val="left" w:pos="1276"/>
        <w:tab w:val="right" w:pos="9628"/>
      </w:tabs>
      <w:spacing w:after="170"/>
      <w:ind w:left="567"/>
    </w:pPr>
    <w:rPr>
      <w:rFonts w:asciiTheme="majorHAnsi" w:hAnsiTheme="majorHAnsi"/>
      <w:noProof/>
    </w:rPr>
  </w:style>
  <w:style w:type="paragraph" w:styleId="TOC4">
    <w:name w:val="toc 4"/>
    <w:basedOn w:val="Normal"/>
    <w:next w:val="Normal"/>
    <w:autoRedefine/>
    <w:uiPriority w:val="39"/>
    <w:semiHidden/>
    <w:rsid w:val="0055732C"/>
    <w:pPr>
      <w:ind w:left="660"/>
    </w:pPr>
  </w:style>
  <w:style w:type="paragraph" w:styleId="TOC5">
    <w:name w:val="toc 5"/>
    <w:basedOn w:val="Normal"/>
    <w:next w:val="Normal"/>
    <w:autoRedefine/>
    <w:uiPriority w:val="39"/>
    <w:semiHidden/>
    <w:rsid w:val="0055732C"/>
    <w:pPr>
      <w:ind w:left="880"/>
    </w:pPr>
  </w:style>
  <w:style w:type="paragraph" w:styleId="TOC6">
    <w:name w:val="toc 6"/>
    <w:basedOn w:val="Normal"/>
    <w:next w:val="Normal"/>
    <w:autoRedefine/>
    <w:uiPriority w:val="39"/>
    <w:semiHidden/>
    <w:rsid w:val="0055732C"/>
    <w:pPr>
      <w:ind w:left="1100"/>
    </w:pPr>
  </w:style>
  <w:style w:type="paragraph" w:styleId="TOC7">
    <w:name w:val="toc 7"/>
    <w:basedOn w:val="Normal"/>
    <w:next w:val="Normal"/>
    <w:autoRedefine/>
    <w:uiPriority w:val="39"/>
    <w:semiHidden/>
    <w:rsid w:val="0055732C"/>
    <w:pPr>
      <w:ind w:left="1320"/>
    </w:pPr>
  </w:style>
  <w:style w:type="paragraph" w:styleId="TOC8">
    <w:name w:val="toc 8"/>
    <w:basedOn w:val="Normal"/>
    <w:next w:val="Normal"/>
    <w:autoRedefine/>
    <w:uiPriority w:val="39"/>
    <w:semiHidden/>
    <w:rsid w:val="0055732C"/>
    <w:pPr>
      <w:ind w:left="1540"/>
    </w:pPr>
  </w:style>
  <w:style w:type="paragraph" w:styleId="TOC9">
    <w:name w:val="toc 9"/>
    <w:basedOn w:val="Normal"/>
    <w:next w:val="Normal"/>
    <w:autoRedefine/>
    <w:uiPriority w:val="39"/>
    <w:semiHidden/>
    <w:rsid w:val="0055732C"/>
    <w:pPr>
      <w:ind w:left="1760"/>
    </w:pPr>
  </w:style>
  <w:style w:type="paragraph" w:customStyle="1" w:styleId="Bold">
    <w:name w:val="Bold"/>
    <w:basedOn w:val="PagesBodytext"/>
    <w:semiHidden/>
    <w:qFormat/>
    <w:rsid w:val="00DA543E"/>
    <w:rPr>
      <w:b/>
    </w:rPr>
  </w:style>
  <w:style w:type="paragraph" w:styleId="ListParagraph">
    <w:name w:val="List Paragraph"/>
    <w:basedOn w:val="Normal"/>
    <w:uiPriority w:val="34"/>
    <w:rsid w:val="008D41D1"/>
    <w:pPr>
      <w:ind w:left="720"/>
      <w:contextualSpacing/>
    </w:pPr>
  </w:style>
  <w:style w:type="character" w:styleId="BookTitle">
    <w:name w:val="Book Title"/>
    <w:basedOn w:val="DefaultParagraphFont"/>
    <w:uiPriority w:val="33"/>
    <w:rsid w:val="008D41D1"/>
    <w:rPr>
      <w:b/>
      <w:bCs/>
      <w:i/>
      <w:iCs/>
      <w:spacing w:val="5"/>
    </w:rPr>
  </w:style>
  <w:style w:type="character" w:styleId="IntenseReference">
    <w:name w:val="Intense Reference"/>
    <w:basedOn w:val="DefaultParagraphFont"/>
    <w:uiPriority w:val="32"/>
    <w:rsid w:val="008D41D1"/>
    <w:rPr>
      <w:b/>
      <w:bCs/>
      <w:smallCaps/>
      <w:color w:val="002D64" w:themeColor="accent1"/>
      <w:spacing w:val="5"/>
    </w:rPr>
  </w:style>
  <w:style w:type="character" w:styleId="SubtleReference">
    <w:name w:val="Subtle Reference"/>
    <w:basedOn w:val="DefaultParagraphFont"/>
    <w:uiPriority w:val="31"/>
    <w:rsid w:val="008D41D1"/>
    <w:rPr>
      <w:smallCaps/>
      <w:color w:val="5A5A5A" w:themeColor="text1" w:themeTint="A5"/>
    </w:rPr>
  </w:style>
  <w:style w:type="paragraph" w:styleId="IntenseQuote">
    <w:name w:val="Intense Quote"/>
    <w:basedOn w:val="Normal"/>
    <w:next w:val="Normal"/>
    <w:link w:val="IntenseQuoteChar"/>
    <w:uiPriority w:val="30"/>
    <w:rsid w:val="008D41D1"/>
    <w:pPr>
      <w:pBdr>
        <w:top w:val="single" w:sz="4" w:space="10" w:color="002D64" w:themeColor="accent1"/>
        <w:bottom w:val="single" w:sz="4" w:space="10" w:color="002D64" w:themeColor="accent1"/>
      </w:pBdr>
      <w:spacing w:before="360" w:after="360"/>
      <w:ind w:left="864" w:right="864"/>
      <w:jc w:val="center"/>
    </w:pPr>
    <w:rPr>
      <w:i/>
      <w:iCs/>
      <w:color w:val="002D64" w:themeColor="accent1"/>
    </w:rPr>
  </w:style>
  <w:style w:type="character" w:customStyle="1" w:styleId="IntenseQuoteChar">
    <w:name w:val="Intense Quote Char"/>
    <w:basedOn w:val="DefaultParagraphFont"/>
    <w:link w:val="IntenseQuote"/>
    <w:uiPriority w:val="30"/>
    <w:rsid w:val="008D41D1"/>
    <w:rPr>
      <w:i/>
      <w:iCs/>
      <w:color w:val="002D64" w:themeColor="accent1"/>
    </w:rPr>
  </w:style>
  <w:style w:type="character" w:styleId="Strong">
    <w:name w:val="Strong"/>
    <w:basedOn w:val="DefaultParagraphFont"/>
    <w:uiPriority w:val="22"/>
    <w:rsid w:val="008D41D1"/>
    <w:rPr>
      <w:b/>
      <w:bCs/>
    </w:rPr>
  </w:style>
  <w:style w:type="character" w:styleId="IntenseEmphasis">
    <w:name w:val="Intense Emphasis"/>
    <w:basedOn w:val="DefaultParagraphFont"/>
    <w:uiPriority w:val="21"/>
    <w:rsid w:val="008D41D1"/>
    <w:rPr>
      <w:i/>
      <w:iCs/>
      <w:color w:val="002D64" w:themeColor="accent1"/>
    </w:rPr>
  </w:style>
  <w:style w:type="character" w:styleId="Emphasis">
    <w:name w:val="Emphasis"/>
    <w:basedOn w:val="DefaultParagraphFont"/>
    <w:uiPriority w:val="20"/>
    <w:rsid w:val="008D41D1"/>
    <w:rPr>
      <w:i/>
      <w:iCs/>
    </w:rPr>
  </w:style>
  <w:style w:type="character" w:styleId="SubtleEmphasis">
    <w:name w:val="Subtle Emphasis"/>
    <w:basedOn w:val="DefaultParagraphFont"/>
    <w:uiPriority w:val="19"/>
    <w:rsid w:val="008D41D1"/>
    <w:rPr>
      <w:i/>
      <w:iCs/>
      <w:color w:val="404040" w:themeColor="text1" w:themeTint="BF"/>
    </w:rPr>
  </w:style>
  <w:style w:type="character" w:styleId="UnresolvedMention">
    <w:name w:val="Unresolved Mention"/>
    <w:basedOn w:val="DefaultParagraphFont"/>
    <w:uiPriority w:val="99"/>
    <w:semiHidden/>
    <w:unhideWhenUsed/>
    <w:rsid w:val="002E22A4"/>
    <w:rPr>
      <w:color w:val="808080"/>
      <w:shd w:val="clear" w:color="auto" w:fill="E6E6E6"/>
    </w:rPr>
  </w:style>
  <w:style w:type="paragraph" w:styleId="NormalWeb">
    <w:name w:val="Normal (Web)"/>
    <w:basedOn w:val="Normal"/>
    <w:uiPriority w:val="99"/>
    <w:semiHidden/>
    <w:unhideWhenUsed/>
    <w:rsid w:val="006D28DA"/>
    <w:pPr>
      <w:spacing w:before="100" w:beforeAutospacing="1" w:after="100" w:afterAutospacing="1"/>
    </w:pPr>
    <w:rPr>
      <w:rFonts w:ascii="Times New Roman" w:eastAsia="Times New Roman" w:hAnsi="Times New Roman" w:cs="Times New Roman"/>
      <w:sz w:val="24"/>
      <w:szCs w:val="24"/>
    </w:rPr>
  </w:style>
  <w:style w:type="paragraph" w:styleId="Footer">
    <w:name w:val="footer"/>
    <w:basedOn w:val="Normal"/>
    <w:link w:val="FooterChar"/>
    <w:uiPriority w:val="99"/>
    <w:rsid w:val="00EF3218"/>
    <w:pPr>
      <w:tabs>
        <w:tab w:val="center" w:pos="4680"/>
        <w:tab w:val="right" w:pos="9360"/>
      </w:tabs>
    </w:pPr>
  </w:style>
  <w:style w:type="character" w:customStyle="1" w:styleId="FooterChar">
    <w:name w:val="Footer Char"/>
    <w:basedOn w:val="DefaultParagraphFont"/>
    <w:link w:val="Footer"/>
    <w:uiPriority w:val="99"/>
    <w:rsid w:val="00EF3218"/>
    <w:rPr>
      <w:lang w:val="en-US"/>
    </w:rPr>
  </w:style>
  <w:style w:type="character" w:styleId="FollowedHyperlink">
    <w:name w:val="FollowedHyperlink"/>
    <w:basedOn w:val="DefaultParagraphFont"/>
    <w:uiPriority w:val="99"/>
    <w:semiHidden/>
    <w:unhideWhenUsed/>
    <w:rsid w:val="00636AC4"/>
    <w:rPr>
      <w:color w:val="002D6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33005">
      <w:bodyDiv w:val="1"/>
      <w:marLeft w:val="0"/>
      <w:marRight w:val="0"/>
      <w:marTop w:val="0"/>
      <w:marBottom w:val="0"/>
      <w:divBdr>
        <w:top w:val="none" w:sz="0" w:space="0" w:color="auto"/>
        <w:left w:val="none" w:sz="0" w:space="0" w:color="auto"/>
        <w:bottom w:val="none" w:sz="0" w:space="0" w:color="auto"/>
        <w:right w:val="none" w:sz="0" w:space="0" w:color="auto"/>
      </w:divBdr>
    </w:div>
    <w:div w:id="152796229">
      <w:bodyDiv w:val="1"/>
      <w:marLeft w:val="0"/>
      <w:marRight w:val="0"/>
      <w:marTop w:val="0"/>
      <w:marBottom w:val="0"/>
      <w:divBdr>
        <w:top w:val="none" w:sz="0" w:space="0" w:color="auto"/>
        <w:left w:val="none" w:sz="0" w:space="0" w:color="auto"/>
        <w:bottom w:val="none" w:sz="0" w:space="0" w:color="auto"/>
        <w:right w:val="none" w:sz="0" w:space="0" w:color="auto"/>
      </w:divBdr>
    </w:div>
    <w:div w:id="870874112">
      <w:bodyDiv w:val="1"/>
      <w:marLeft w:val="0"/>
      <w:marRight w:val="0"/>
      <w:marTop w:val="0"/>
      <w:marBottom w:val="0"/>
      <w:divBdr>
        <w:top w:val="none" w:sz="0" w:space="0" w:color="auto"/>
        <w:left w:val="none" w:sz="0" w:space="0" w:color="auto"/>
        <w:bottom w:val="none" w:sz="0" w:space="0" w:color="auto"/>
        <w:right w:val="none" w:sz="0" w:space="0" w:color="auto"/>
      </w:divBdr>
    </w:div>
    <w:div w:id="1080060090">
      <w:bodyDiv w:val="1"/>
      <w:marLeft w:val="0"/>
      <w:marRight w:val="0"/>
      <w:marTop w:val="0"/>
      <w:marBottom w:val="0"/>
      <w:divBdr>
        <w:top w:val="none" w:sz="0" w:space="0" w:color="auto"/>
        <w:left w:val="none" w:sz="0" w:space="0" w:color="auto"/>
        <w:bottom w:val="none" w:sz="0" w:space="0" w:color="auto"/>
        <w:right w:val="none" w:sz="0" w:space="0" w:color="auto"/>
      </w:divBdr>
    </w:div>
    <w:div w:id="1313604666">
      <w:bodyDiv w:val="1"/>
      <w:marLeft w:val="0"/>
      <w:marRight w:val="0"/>
      <w:marTop w:val="0"/>
      <w:marBottom w:val="0"/>
      <w:divBdr>
        <w:top w:val="none" w:sz="0" w:space="0" w:color="auto"/>
        <w:left w:val="none" w:sz="0" w:space="0" w:color="auto"/>
        <w:bottom w:val="none" w:sz="0" w:space="0" w:color="auto"/>
        <w:right w:val="none" w:sz="0" w:space="0" w:color="auto"/>
      </w:divBdr>
    </w:div>
    <w:div w:id="198334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ochrane.org/editorial-and-publishing-policy-resource/publishing-model/translation/translation-projec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ochrane.org/news/what-are-systematic-reviews" TargetMode="External"/><Relationship Id="rId4" Type="http://schemas.openxmlformats.org/officeDocument/2006/relationships/settings" Target="settings.xml"/><Relationship Id="rId9" Type="http://schemas.openxmlformats.org/officeDocument/2006/relationships/hyperlink" Target="mailto:pressoffice@cochrane.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cochranelibrary.com/" TargetMode="External"/><Relationship Id="rId1" Type="http://schemas.openxmlformats.org/officeDocument/2006/relationships/hyperlink" Target="https://www.cochran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parsonson\Documents\Custom%20Office%20Templates\Cochrane%20Simple%20Report.dotx" TargetMode="External"/></Relationships>
</file>

<file path=word/theme/theme1.xml><?xml version="1.0" encoding="utf-8"?>
<a:theme xmlns:a="http://schemas.openxmlformats.org/drawingml/2006/main" name="Office Theme">
  <a:themeElements>
    <a:clrScheme name="Cochrane">
      <a:dk1>
        <a:srgbClr val="000000"/>
      </a:dk1>
      <a:lt1>
        <a:srgbClr val="FFFFFF"/>
      </a:lt1>
      <a:dk2>
        <a:srgbClr val="002D64"/>
      </a:dk2>
      <a:lt2>
        <a:srgbClr val="962D91"/>
      </a:lt2>
      <a:accent1>
        <a:srgbClr val="002D64"/>
      </a:accent1>
      <a:accent2>
        <a:srgbClr val="962D91"/>
      </a:accent2>
      <a:accent3>
        <a:srgbClr val="696969"/>
      </a:accent3>
      <a:accent4>
        <a:srgbClr val="999999"/>
      </a:accent4>
      <a:accent5>
        <a:srgbClr val="CCCCCC"/>
      </a:accent5>
      <a:accent6>
        <a:srgbClr val="E6E6E6"/>
      </a:accent6>
      <a:hlink>
        <a:srgbClr val="002D64"/>
      </a:hlink>
      <a:folHlink>
        <a:srgbClr val="002D64"/>
      </a:folHlink>
    </a:clrScheme>
    <a:fontScheme name="Cochrane">
      <a:majorFont>
        <a:latin typeface="Source Sans Pro"/>
        <a:ea typeface=""/>
        <a:cs typeface=""/>
      </a:majorFont>
      <a:minorFont>
        <a:latin typeface="Source Sans Pro Semibol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AB08E-C5F5-42F1-AEEE-BA98E73CD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Cochrane Simple Report</Template>
  <TotalTime>16</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Parsonson</dc:creator>
  <cp:lastModifiedBy>Lydia Parsonson</cp:lastModifiedBy>
  <cp:revision>4</cp:revision>
  <cp:lastPrinted>2018-10-26T11:19:00Z</cp:lastPrinted>
  <dcterms:created xsi:type="dcterms:W3CDTF">2018-11-14T10:36:00Z</dcterms:created>
  <dcterms:modified xsi:type="dcterms:W3CDTF">2018-11-14T10:53:00Z</dcterms:modified>
</cp:coreProperties>
</file>