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CE" w:rsidRPr="006671CE" w:rsidRDefault="006671CE" w:rsidP="00667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00" cy="1181100"/>
            <wp:effectExtent l="19050" t="0" r="0" b="0"/>
            <wp:wrapSquare wrapText="bothSides"/>
            <wp:docPr id="1" name="Picture 2" descr="Cochrane &#10;Collab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chrane &#10;Collabor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71CE">
        <w:rPr>
          <w:rFonts w:ascii="Times New Roman" w:eastAsia="Times New Roman" w:hAnsi="Times New Roman" w:cs="Times New Roman"/>
          <w:sz w:val="24"/>
          <w:szCs w:val="24"/>
        </w:rPr>
        <w:br/>
      </w:r>
      <w:r w:rsidRPr="006671CE">
        <w:rPr>
          <w:rFonts w:ascii="Times New Roman" w:eastAsia="Times New Roman" w:hAnsi="Times New Roman" w:cs="Times New Roman"/>
          <w:b/>
          <w:bCs/>
          <w:sz w:val="36"/>
          <w:szCs w:val="36"/>
        </w:rPr>
        <w:t>Collaboration AGM 1998</w:t>
      </w:r>
    </w:p>
    <w:p w:rsidR="006671CE" w:rsidRPr="006671CE" w:rsidRDefault="006671CE" w:rsidP="00667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CE">
        <w:rPr>
          <w:rFonts w:ascii="Times New Roman" w:eastAsia="Times New Roman" w:hAnsi="Times New Roman" w:cs="Times New Roman"/>
          <w:sz w:val="24"/>
          <w:szCs w:val="24"/>
        </w:rPr>
        <w:br w:type="textWrapping" w:clear="left"/>
      </w:r>
    </w:p>
    <w:p w:rsidR="006671CE" w:rsidRPr="006671CE" w:rsidRDefault="006671CE" w:rsidP="006671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671CE">
        <w:rPr>
          <w:rFonts w:ascii="Times New Roman" w:eastAsia="Times New Roman" w:hAnsi="Times New Roman" w:cs="Times New Roman"/>
          <w:b/>
          <w:bCs/>
          <w:sz w:val="27"/>
          <w:szCs w:val="27"/>
        </w:rPr>
        <w:t>Annual General Meeting of The Cochrane Collaboration</w:t>
      </w:r>
      <w:r w:rsidRPr="006671C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Saturday 24th October 1998</w:t>
      </w:r>
      <w:proofErr w:type="gramStart"/>
      <w:r w:rsidRPr="006671CE">
        <w:rPr>
          <w:rFonts w:ascii="Times New Roman" w:eastAsia="Times New Roman" w:hAnsi="Times New Roman" w:cs="Times New Roman"/>
          <w:b/>
          <w:bCs/>
          <w:sz w:val="27"/>
          <w:szCs w:val="27"/>
        </w:rPr>
        <w:t>,</w:t>
      </w:r>
      <w:proofErr w:type="gramEnd"/>
      <w:r w:rsidRPr="006671C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Baltimore, Maryland, USA</w:t>
      </w:r>
    </w:p>
    <w:p w:rsidR="006671CE" w:rsidRPr="006671CE" w:rsidRDefault="006671CE" w:rsidP="00667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[The minutes were approved on 8th October 1999] </w:t>
      </w:r>
    </w:p>
    <w:p w:rsidR="006671CE" w:rsidRPr="006671CE" w:rsidRDefault="006671CE" w:rsidP="00667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CE">
        <w:rPr>
          <w:rFonts w:ascii="Times New Roman" w:eastAsia="Times New Roman" w:hAnsi="Times New Roman" w:cs="Times New Roman"/>
          <w:b/>
          <w:bCs/>
          <w:sz w:val="24"/>
          <w:szCs w:val="24"/>
        </w:rPr>
        <w:t>Present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: Phil Alderson, Henning Andersen,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Gerd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 Antes, David Badger, Hilda Bastian, Cathy Bennett, Lisa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Bero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Sylvia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Bickley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Nicky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Cullum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Mike Clarke, Anton de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Craen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Riekie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 de Vet, Ron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D'Souza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Louisa Dunn, Shah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Ebrahim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Frances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Fairman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Cindy Farquhar, Paula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Feakes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Joaquim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 Ferreira, Monica Fischer, Hazel Fraser, William Gillespie, Paul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Glasziou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JP Glutting, Peter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Gøtzsche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Muir Gray, Gill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Gyte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Brian Haynes, Sonja Henderson,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Jini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 Hetherington, Ruth Jepson, Paul Jones, Gail Kennedy, Peter Langhorne, Joseph Lau, Alessandro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Liberati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Mark Lodge,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Kirsty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 Loudon Olsen, Geraldine Macdonald, Jack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Mcdonald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Miranda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Mugford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Cindy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Mulrow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Alf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Nachemson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Dimitrinka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Nikolova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Andy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Oxman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Paola Rio,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Reive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 Robb, Ian Roberts, Leanne Roberts, Beverley Shea, Chris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Silagy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Peter Smith, Lindsay Stead, Annette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Verster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Jimmy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Volmink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Chris Williams. </w:t>
      </w:r>
    </w:p>
    <w:p w:rsidR="006671CE" w:rsidRPr="006671CE" w:rsidRDefault="006671CE" w:rsidP="00667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CE">
        <w:rPr>
          <w:rFonts w:ascii="Times New Roman" w:eastAsia="Times New Roman" w:hAnsi="Times New Roman" w:cs="Times New Roman"/>
          <w:b/>
          <w:bCs/>
          <w:sz w:val="24"/>
          <w:szCs w:val="24"/>
        </w:rPr>
        <w:t>Welcomes and apologies for absence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br/>
        <w:t xml:space="preserve">Andy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Oxman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newly elected Chair of the Collaboration, welcomed those present to the Annual General Meeting of the Cochrane Collaboration.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Zarko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Alfirevic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 had sent his apologies for absence from this meeting. </w:t>
      </w:r>
    </w:p>
    <w:p w:rsidR="006671CE" w:rsidRPr="006671CE" w:rsidRDefault="006671CE" w:rsidP="00667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CE">
        <w:rPr>
          <w:rFonts w:ascii="Times New Roman" w:eastAsia="Times New Roman" w:hAnsi="Times New Roman" w:cs="Times New Roman"/>
          <w:b/>
          <w:bCs/>
          <w:sz w:val="24"/>
          <w:szCs w:val="24"/>
        </w:rPr>
        <w:t>Minutes of the 1997 Annual General Meeting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br/>
        <w:t xml:space="preserve">No amendments were proposed to the minutes of the previous Annual General Meeting, held on 12th October 1997. Paul Jones moved their </w:t>
      </w:r>
      <w:proofErr w:type="gramStart"/>
      <w:r w:rsidRPr="006671CE">
        <w:rPr>
          <w:rFonts w:ascii="Times New Roman" w:eastAsia="Times New Roman" w:hAnsi="Times New Roman" w:cs="Times New Roman"/>
          <w:sz w:val="24"/>
          <w:szCs w:val="24"/>
        </w:rPr>
        <w:t>adoption,</w:t>
      </w:r>
      <w:proofErr w:type="gram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 the motion was seconded by Beverley Shea, and carried. </w:t>
      </w:r>
    </w:p>
    <w:p w:rsidR="006671CE" w:rsidRPr="006671CE" w:rsidRDefault="006671CE" w:rsidP="00667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CE">
        <w:rPr>
          <w:rFonts w:ascii="Times New Roman" w:eastAsia="Times New Roman" w:hAnsi="Times New Roman" w:cs="Times New Roman"/>
          <w:b/>
          <w:bCs/>
          <w:sz w:val="24"/>
          <w:szCs w:val="24"/>
        </w:rPr>
        <w:t>Steering Group membership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br/>
        <w:t xml:space="preserve">Andy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Oxman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 thanked the outgoing members of the Steering Group (Hilda Bastian, Cecilia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Hammarquist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Kleijnen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and Chris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Silagy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) for the valuable contributions they had made to the work of the Steering Group. He welcomed the newly elected members: Hilda Bastian (re-elected to represent the Consumer Network); Peter Langhorne and Chris Williams (elected to represent Collaborative Review Groups), Mike Clarke (elected to represent Methods Working Groups), and Jimmy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Volmink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 (elected to represent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Centres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671CE" w:rsidRPr="006671CE" w:rsidRDefault="006671CE" w:rsidP="00667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CE">
        <w:rPr>
          <w:rFonts w:ascii="Times New Roman" w:eastAsia="Times New Roman" w:hAnsi="Times New Roman" w:cs="Times New Roman"/>
          <w:b/>
          <w:bCs/>
          <w:sz w:val="24"/>
          <w:szCs w:val="24"/>
        </w:rPr>
        <w:t>Annual Report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br/>
        <w:t xml:space="preserve">Hilda Bastian moved approval of the Collaboration's Annual Report to Companies House, without amendments; the motion was seconded by Lisa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Bero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and carried. </w:t>
      </w:r>
    </w:p>
    <w:p w:rsidR="006671CE" w:rsidRPr="006671CE" w:rsidRDefault="006671CE" w:rsidP="00667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Financial Statement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br/>
        <w:t xml:space="preserve">Monica Fischer moved the adoption of the Financial Statements of the Collaboration for 1997/1998, without amendments; the motion was seconded by Bev Shea, and carried. </w:t>
      </w:r>
    </w:p>
    <w:p w:rsidR="006671CE" w:rsidRPr="006671CE" w:rsidRDefault="006671CE" w:rsidP="00667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CE">
        <w:rPr>
          <w:rFonts w:ascii="Times New Roman" w:eastAsia="Times New Roman" w:hAnsi="Times New Roman" w:cs="Times New Roman"/>
          <w:b/>
          <w:bCs/>
          <w:sz w:val="24"/>
          <w:szCs w:val="24"/>
        </w:rPr>
        <w:t>Re-appointment of Auditors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br/>
        <w:t xml:space="preserve">Mark Lodge moved that the chartered accountants,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Mazars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 Neville Russell, be re-appointed as the Collaboration's auditors; the motion was seconded by Gill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Gyte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, and carried. </w:t>
      </w:r>
    </w:p>
    <w:p w:rsidR="006671CE" w:rsidRPr="006671CE" w:rsidRDefault="006671CE" w:rsidP="00667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CE">
        <w:rPr>
          <w:rFonts w:ascii="Times New Roman" w:eastAsia="Times New Roman" w:hAnsi="Times New Roman" w:cs="Times New Roman"/>
          <w:b/>
          <w:bCs/>
          <w:sz w:val="24"/>
          <w:szCs w:val="24"/>
        </w:rPr>
        <w:t>Amendments to the Constitution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br/>
        <w:t xml:space="preserve">No amendments were proposed. </w:t>
      </w:r>
    </w:p>
    <w:p w:rsidR="006671CE" w:rsidRPr="006671CE" w:rsidRDefault="006671CE" w:rsidP="00667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CE">
        <w:rPr>
          <w:rFonts w:ascii="Times New Roman" w:eastAsia="Times New Roman" w:hAnsi="Times New Roman" w:cs="Times New Roman"/>
          <w:b/>
          <w:bCs/>
          <w:sz w:val="24"/>
          <w:szCs w:val="24"/>
        </w:rPr>
        <w:t>General Business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br/>
        <w:t xml:space="preserve">None. </w:t>
      </w:r>
    </w:p>
    <w:p w:rsidR="006671CE" w:rsidRPr="006671CE" w:rsidRDefault="006671CE" w:rsidP="00667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Prepared by </w:t>
      </w:r>
      <w:proofErr w:type="spellStart"/>
      <w:r w:rsidRPr="006671CE">
        <w:rPr>
          <w:rFonts w:ascii="Times New Roman" w:eastAsia="Times New Roman" w:hAnsi="Times New Roman" w:cs="Times New Roman"/>
          <w:sz w:val="24"/>
          <w:szCs w:val="24"/>
        </w:rPr>
        <w:t>Jini</w:t>
      </w:r>
      <w:proofErr w:type="spell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 Hetherington, Administrator, </w:t>
      </w:r>
      <w:proofErr w:type="gramStart"/>
      <w:r w:rsidRPr="006671CE">
        <w:rPr>
          <w:rFonts w:ascii="Times New Roman" w:eastAsia="Times New Roman" w:hAnsi="Times New Roman" w:cs="Times New Roman"/>
          <w:sz w:val="24"/>
          <w:szCs w:val="24"/>
        </w:rPr>
        <w:t>Cochrane</w:t>
      </w:r>
      <w:proofErr w:type="gramEnd"/>
      <w:r w:rsidRPr="006671CE">
        <w:rPr>
          <w:rFonts w:ascii="Times New Roman" w:eastAsia="Times New Roman" w:hAnsi="Times New Roman" w:cs="Times New Roman"/>
          <w:sz w:val="24"/>
          <w:szCs w:val="24"/>
        </w:rPr>
        <w:t xml:space="preserve"> Collaboration Secretariat. </w:t>
      </w:r>
      <w:r w:rsidRPr="006671CE">
        <w:rPr>
          <w:rFonts w:ascii="Times New Roman" w:eastAsia="Times New Roman" w:hAnsi="Times New Roman" w:cs="Times New Roman"/>
          <w:sz w:val="24"/>
          <w:szCs w:val="24"/>
        </w:rPr>
        <w:br/>
        <w:t xml:space="preserve">19 October 1999 </w:t>
      </w:r>
    </w:p>
    <w:p w:rsidR="00B22D99" w:rsidRPr="006671CE" w:rsidRDefault="006671CE" w:rsidP="00667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22D99" w:rsidRPr="006671CE" w:rsidSect="00965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57EE5"/>
    <w:multiLevelType w:val="multilevel"/>
    <w:tmpl w:val="C95A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6671CE"/>
    <w:rsid w:val="000B1C7A"/>
    <w:rsid w:val="006671CE"/>
    <w:rsid w:val="00965F48"/>
    <w:rsid w:val="00BD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F48"/>
  </w:style>
  <w:style w:type="paragraph" w:styleId="Heading3">
    <w:name w:val="heading 3"/>
    <w:basedOn w:val="Normal"/>
    <w:link w:val="Heading3Char"/>
    <w:uiPriority w:val="9"/>
    <w:qFormat/>
    <w:rsid w:val="006671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71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6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71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Company>IMBI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mavergames</dc:creator>
  <cp:keywords/>
  <dc:description/>
  <cp:lastModifiedBy>caroline mavergames</cp:lastModifiedBy>
  <cp:revision>1</cp:revision>
  <dcterms:created xsi:type="dcterms:W3CDTF">2010-07-16T09:39:00Z</dcterms:created>
  <dcterms:modified xsi:type="dcterms:W3CDTF">2010-07-16T09:40:00Z</dcterms:modified>
</cp:coreProperties>
</file>