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D2749" w14:textId="32272939" w:rsidR="008E180B" w:rsidRDefault="005F6C87" w:rsidP="008E180B">
      <w:pPr>
        <w:pStyle w:val="Heading2"/>
      </w:pPr>
      <w:r>
        <w:t>Suggested</w:t>
      </w:r>
      <w:r w:rsidR="008E180B">
        <w:t xml:space="preserve"> risk-of-bias assessment</w:t>
      </w:r>
      <w:r>
        <w:t xml:space="preserve"> for the</w:t>
      </w:r>
      <w:r w:rsidR="008E180B">
        <w:t xml:space="preserve"> DROPLET trial</w:t>
      </w:r>
    </w:p>
    <w:p w14:paraId="25476E84" w14:textId="5C19D82F" w:rsidR="008E180B" w:rsidRDefault="005F6C87">
      <w:r>
        <w:t>Sources used:</w:t>
      </w:r>
    </w:p>
    <w:p w14:paraId="6687641B" w14:textId="782050A3" w:rsidR="005F6C87" w:rsidRDefault="005F6C87">
      <w:hyperlink r:id="rId6" w:history="1">
        <w:r w:rsidRPr="0093132F">
          <w:rPr>
            <w:rStyle w:val="Hyperlink"/>
          </w:rPr>
          <w:t>https://www.bmj.com/content/362/bmj.k3760</w:t>
        </w:r>
      </w:hyperlink>
    </w:p>
    <w:p w14:paraId="49CCF308" w14:textId="320F0349" w:rsidR="005F6C87" w:rsidRDefault="005F6C87">
      <w:hyperlink r:id="rId7" w:history="1">
        <w:r w:rsidRPr="0093132F">
          <w:rPr>
            <w:rStyle w:val="Hyperlink"/>
          </w:rPr>
          <w:t>https://bmjopen.bmj.com/content/7/8/e016709</w:t>
        </w:r>
      </w:hyperlink>
      <w:r>
        <w:t xml:space="preserve"> </w:t>
      </w:r>
    </w:p>
    <w:p w14:paraId="38E048EB" w14:textId="18438CE7" w:rsidR="005F6C87" w:rsidRDefault="005F6C87">
      <w:hyperlink r:id="rId8" w:history="1">
        <w:r w:rsidRPr="0093132F">
          <w:rPr>
            <w:rStyle w:val="Hyperlink"/>
          </w:rPr>
          <w:t>http://www.isrctn.com/ISRCTN75092026</w:t>
        </w:r>
      </w:hyperlink>
      <w:r>
        <w:t xml:space="preserve"> </w:t>
      </w:r>
    </w:p>
    <w:p w14:paraId="7281406C" w14:textId="77777777" w:rsidR="005F6C87" w:rsidRDefault="005F6C87"/>
    <w:tbl>
      <w:tblPr>
        <w:tblW w:w="14116" w:type="dxa"/>
        <w:tblLook w:val="04A0" w:firstRow="1" w:lastRow="0" w:firstColumn="1" w:lastColumn="0" w:noHBand="0" w:noVBand="1"/>
      </w:tblPr>
      <w:tblGrid>
        <w:gridCol w:w="1857"/>
        <w:gridCol w:w="2259"/>
        <w:gridCol w:w="1570"/>
        <w:gridCol w:w="1397"/>
        <w:gridCol w:w="1364"/>
        <w:gridCol w:w="5669"/>
      </w:tblGrid>
      <w:tr w:rsidR="008E180B" w:rsidRPr="008E180B" w14:paraId="41A60E19" w14:textId="77777777" w:rsidTr="008E180B">
        <w:trPr>
          <w:trHeight w:val="600"/>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25BA"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Experimental</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5FBF2D8E"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Total diet replacement (TDR)</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4438A62"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Comparator</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6E20BDB8"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Usual care</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91B402A"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Source</w:t>
            </w:r>
          </w:p>
        </w:tc>
        <w:tc>
          <w:tcPr>
            <w:tcW w:w="5669" w:type="dxa"/>
            <w:tcBorders>
              <w:top w:val="single" w:sz="4" w:space="0" w:color="auto"/>
              <w:left w:val="nil"/>
              <w:bottom w:val="single" w:sz="4" w:space="0" w:color="auto"/>
              <w:right w:val="single" w:sz="4" w:space="0" w:color="auto"/>
            </w:tcBorders>
            <w:shd w:val="clear" w:color="auto" w:fill="auto"/>
            <w:noWrap/>
            <w:vAlign w:val="center"/>
            <w:hideMark/>
          </w:tcPr>
          <w:p w14:paraId="25798312" w14:textId="26EE6041"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Journal article(s); Trial protocol; Non-commercial trial registry record (e.g. ClinicalTrials.gov record)</w:t>
            </w:r>
          </w:p>
        </w:tc>
      </w:tr>
      <w:tr w:rsidR="008E180B" w:rsidRPr="008E180B" w14:paraId="63E176F6" w14:textId="77777777" w:rsidTr="008E180B">
        <w:trPr>
          <w:trHeight w:val="600"/>
        </w:trPr>
        <w:tc>
          <w:tcPr>
            <w:tcW w:w="1857"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A77B6A4"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Outcome</w:t>
            </w:r>
          </w:p>
        </w:tc>
        <w:tc>
          <w:tcPr>
            <w:tcW w:w="2259" w:type="dxa"/>
            <w:tcBorders>
              <w:top w:val="single" w:sz="4" w:space="0" w:color="auto"/>
              <w:left w:val="nil"/>
              <w:bottom w:val="double" w:sz="6" w:space="0" w:color="auto"/>
              <w:right w:val="single" w:sz="4" w:space="0" w:color="auto"/>
            </w:tcBorders>
            <w:shd w:val="clear" w:color="auto" w:fill="auto"/>
            <w:vAlign w:val="center"/>
            <w:hideMark/>
          </w:tcPr>
          <w:p w14:paraId="7DA67815"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Weight loss at 12 months</w:t>
            </w:r>
          </w:p>
        </w:tc>
        <w:tc>
          <w:tcPr>
            <w:tcW w:w="1570" w:type="dxa"/>
            <w:tcBorders>
              <w:top w:val="single" w:sz="4" w:space="0" w:color="auto"/>
              <w:left w:val="nil"/>
              <w:bottom w:val="double" w:sz="6" w:space="0" w:color="auto"/>
              <w:right w:val="single" w:sz="4" w:space="0" w:color="auto"/>
            </w:tcBorders>
            <w:shd w:val="clear" w:color="auto" w:fill="auto"/>
            <w:vAlign w:val="center"/>
            <w:hideMark/>
          </w:tcPr>
          <w:p w14:paraId="7659BAE8"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Results</w:t>
            </w:r>
          </w:p>
        </w:tc>
        <w:tc>
          <w:tcPr>
            <w:tcW w:w="1397" w:type="dxa"/>
            <w:tcBorders>
              <w:top w:val="single" w:sz="4" w:space="0" w:color="auto"/>
              <w:left w:val="nil"/>
              <w:bottom w:val="double" w:sz="6" w:space="0" w:color="auto"/>
              <w:right w:val="single" w:sz="4" w:space="0" w:color="auto"/>
            </w:tcBorders>
            <w:shd w:val="clear" w:color="auto" w:fill="auto"/>
            <w:vAlign w:val="center"/>
            <w:hideMark/>
          </w:tcPr>
          <w:p w14:paraId="6B644B18"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-7.2kg (95% CI -0.4 to -4.9kg)</w:t>
            </w:r>
          </w:p>
        </w:tc>
        <w:tc>
          <w:tcPr>
            <w:tcW w:w="1364" w:type="dxa"/>
            <w:tcBorders>
              <w:top w:val="single" w:sz="4" w:space="0" w:color="auto"/>
              <w:left w:val="nil"/>
              <w:bottom w:val="double" w:sz="6" w:space="0" w:color="auto"/>
              <w:right w:val="single" w:sz="4" w:space="0" w:color="auto"/>
            </w:tcBorders>
            <w:shd w:val="clear" w:color="auto" w:fill="auto"/>
            <w:vAlign w:val="center"/>
          </w:tcPr>
          <w:p w14:paraId="01A1B875"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669" w:type="dxa"/>
            <w:tcBorders>
              <w:top w:val="single" w:sz="4" w:space="0" w:color="auto"/>
              <w:left w:val="nil"/>
              <w:bottom w:val="double" w:sz="6" w:space="0" w:color="auto"/>
              <w:right w:val="single" w:sz="4" w:space="0" w:color="auto"/>
            </w:tcBorders>
            <w:shd w:val="clear" w:color="auto" w:fill="auto"/>
            <w:vAlign w:val="center"/>
          </w:tcPr>
          <w:p w14:paraId="342E00CD" w14:textId="77777777" w:rsidR="008E180B" w:rsidRPr="008E180B" w:rsidRDefault="008E180B" w:rsidP="00A31E02">
            <w:pPr>
              <w:spacing w:after="0" w:line="240" w:lineRule="auto"/>
              <w:rPr>
                <w:rFonts w:ascii="Arial" w:eastAsia="Times New Roman" w:hAnsi="Arial" w:cs="Arial"/>
                <w:color w:val="000000"/>
                <w:sz w:val="20"/>
                <w:szCs w:val="20"/>
              </w:rPr>
            </w:pPr>
          </w:p>
        </w:tc>
      </w:tr>
      <w:tr w:rsidR="008E180B" w:rsidRPr="008E180B" w14:paraId="404D0F75" w14:textId="77777777" w:rsidTr="00A31E02">
        <w:trPr>
          <w:trHeight w:val="600"/>
        </w:trPr>
        <w:tc>
          <w:tcPr>
            <w:tcW w:w="1857" w:type="dxa"/>
            <w:tcBorders>
              <w:top w:val="nil"/>
              <w:left w:val="single" w:sz="4" w:space="0" w:color="auto"/>
              <w:bottom w:val="single" w:sz="4" w:space="0" w:color="auto"/>
              <w:right w:val="single" w:sz="4" w:space="0" w:color="auto"/>
            </w:tcBorders>
            <w:shd w:val="clear" w:color="000000" w:fill="000000"/>
            <w:noWrap/>
            <w:vAlign w:val="center"/>
            <w:hideMark/>
          </w:tcPr>
          <w:p w14:paraId="5B9DB370" w14:textId="77777777" w:rsidR="008E180B" w:rsidRPr="008E180B" w:rsidRDefault="008E180B" w:rsidP="00A31E02">
            <w:pPr>
              <w:spacing w:after="0" w:line="240" w:lineRule="auto"/>
              <w:rPr>
                <w:rFonts w:ascii="Arial" w:eastAsia="Times New Roman" w:hAnsi="Arial" w:cs="Arial"/>
                <w:b/>
                <w:bCs/>
                <w:color w:val="FFFFFF"/>
                <w:sz w:val="20"/>
                <w:szCs w:val="20"/>
              </w:rPr>
            </w:pPr>
            <w:r w:rsidRPr="008E180B">
              <w:rPr>
                <w:rFonts w:ascii="Arial" w:eastAsia="Times New Roman" w:hAnsi="Arial" w:cs="Arial"/>
                <w:b/>
                <w:bCs/>
                <w:color w:val="FFFFFF"/>
                <w:sz w:val="20"/>
                <w:szCs w:val="20"/>
              </w:rPr>
              <w:t>Domain</w:t>
            </w:r>
          </w:p>
        </w:tc>
        <w:tc>
          <w:tcPr>
            <w:tcW w:w="5226" w:type="dxa"/>
            <w:gridSpan w:val="3"/>
            <w:tcBorders>
              <w:top w:val="nil"/>
              <w:left w:val="nil"/>
              <w:bottom w:val="single" w:sz="4" w:space="0" w:color="auto"/>
              <w:right w:val="single" w:sz="4" w:space="0" w:color="000000"/>
            </w:tcBorders>
            <w:shd w:val="clear" w:color="000000" w:fill="000000"/>
            <w:noWrap/>
            <w:vAlign w:val="center"/>
            <w:hideMark/>
          </w:tcPr>
          <w:p w14:paraId="4BF9BFC8" w14:textId="77777777" w:rsidR="008E180B" w:rsidRPr="008E180B" w:rsidRDefault="008E180B" w:rsidP="00A31E02">
            <w:pPr>
              <w:spacing w:after="0" w:line="240" w:lineRule="auto"/>
              <w:rPr>
                <w:rFonts w:ascii="Arial" w:eastAsia="Times New Roman" w:hAnsi="Arial" w:cs="Arial"/>
                <w:b/>
                <w:bCs/>
                <w:color w:val="FFFFFF"/>
                <w:sz w:val="20"/>
                <w:szCs w:val="20"/>
              </w:rPr>
            </w:pPr>
            <w:r w:rsidRPr="008E180B">
              <w:rPr>
                <w:rFonts w:ascii="Arial" w:eastAsia="Times New Roman" w:hAnsi="Arial" w:cs="Arial"/>
                <w:b/>
                <w:bCs/>
                <w:color w:val="FFFFFF"/>
                <w:sz w:val="20"/>
                <w:szCs w:val="20"/>
              </w:rPr>
              <w:t>Signalling question</w:t>
            </w:r>
          </w:p>
        </w:tc>
        <w:tc>
          <w:tcPr>
            <w:tcW w:w="1364" w:type="dxa"/>
            <w:tcBorders>
              <w:top w:val="nil"/>
              <w:left w:val="nil"/>
              <w:bottom w:val="single" w:sz="4" w:space="0" w:color="auto"/>
              <w:right w:val="single" w:sz="4" w:space="0" w:color="auto"/>
            </w:tcBorders>
            <w:shd w:val="clear" w:color="000000" w:fill="000000"/>
            <w:noWrap/>
            <w:vAlign w:val="center"/>
            <w:hideMark/>
          </w:tcPr>
          <w:p w14:paraId="473F2B4E" w14:textId="77777777" w:rsidR="008E180B" w:rsidRPr="008E180B" w:rsidRDefault="008E180B" w:rsidP="00A31E02">
            <w:pPr>
              <w:spacing w:after="0" w:line="240" w:lineRule="auto"/>
              <w:jc w:val="center"/>
              <w:rPr>
                <w:rFonts w:ascii="Arial" w:eastAsia="Times New Roman" w:hAnsi="Arial" w:cs="Arial"/>
                <w:b/>
                <w:bCs/>
                <w:color w:val="FFFFFF"/>
                <w:sz w:val="20"/>
                <w:szCs w:val="20"/>
              </w:rPr>
            </w:pPr>
            <w:r w:rsidRPr="008E180B">
              <w:rPr>
                <w:rFonts w:ascii="Arial" w:eastAsia="Times New Roman" w:hAnsi="Arial" w:cs="Arial"/>
                <w:b/>
                <w:bCs/>
                <w:color w:val="FFFFFF"/>
                <w:sz w:val="20"/>
                <w:szCs w:val="20"/>
              </w:rPr>
              <w:t>Response</w:t>
            </w:r>
          </w:p>
        </w:tc>
        <w:tc>
          <w:tcPr>
            <w:tcW w:w="5669" w:type="dxa"/>
            <w:tcBorders>
              <w:top w:val="nil"/>
              <w:left w:val="nil"/>
              <w:bottom w:val="single" w:sz="4" w:space="0" w:color="auto"/>
              <w:right w:val="single" w:sz="4" w:space="0" w:color="auto"/>
            </w:tcBorders>
            <w:shd w:val="clear" w:color="000000" w:fill="000000"/>
            <w:noWrap/>
            <w:vAlign w:val="center"/>
            <w:hideMark/>
          </w:tcPr>
          <w:p w14:paraId="5D6D2C65" w14:textId="77777777" w:rsidR="008E180B" w:rsidRPr="008E180B" w:rsidRDefault="008E180B" w:rsidP="00A31E02">
            <w:pPr>
              <w:spacing w:after="0" w:line="240" w:lineRule="auto"/>
              <w:jc w:val="center"/>
              <w:rPr>
                <w:rFonts w:ascii="Arial" w:eastAsia="Times New Roman" w:hAnsi="Arial" w:cs="Arial"/>
                <w:b/>
                <w:bCs/>
                <w:color w:val="FFFFFF"/>
                <w:sz w:val="20"/>
                <w:szCs w:val="20"/>
              </w:rPr>
            </w:pPr>
            <w:r w:rsidRPr="008E180B">
              <w:rPr>
                <w:rFonts w:ascii="Arial" w:eastAsia="Times New Roman" w:hAnsi="Arial" w:cs="Arial"/>
                <w:b/>
                <w:bCs/>
                <w:color w:val="FFFFFF"/>
                <w:sz w:val="20"/>
                <w:szCs w:val="20"/>
              </w:rPr>
              <w:t>Comments</w:t>
            </w:r>
          </w:p>
        </w:tc>
      </w:tr>
      <w:tr w:rsidR="008E180B" w:rsidRPr="008E180B" w14:paraId="69CDE448" w14:textId="77777777" w:rsidTr="00A31E02">
        <w:trPr>
          <w:trHeight w:val="600"/>
        </w:trPr>
        <w:tc>
          <w:tcPr>
            <w:tcW w:w="1857" w:type="dxa"/>
            <w:vMerge w:val="restart"/>
            <w:tcBorders>
              <w:top w:val="nil"/>
              <w:left w:val="single" w:sz="4" w:space="0" w:color="auto"/>
              <w:bottom w:val="single" w:sz="4" w:space="0" w:color="auto"/>
              <w:right w:val="single" w:sz="4" w:space="0" w:color="auto"/>
            </w:tcBorders>
            <w:shd w:val="clear" w:color="000000" w:fill="E7E6E6"/>
            <w:vAlign w:val="center"/>
            <w:hideMark/>
          </w:tcPr>
          <w:p w14:paraId="6756E381"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Bias arising from the randomization process</w:t>
            </w: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0B62AA34"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1.1 Was the allocation sequence random?</w:t>
            </w:r>
          </w:p>
        </w:tc>
        <w:tc>
          <w:tcPr>
            <w:tcW w:w="1364" w:type="dxa"/>
            <w:tcBorders>
              <w:top w:val="nil"/>
              <w:left w:val="nil"/>
              <w:bottom w:val="single" w:sz="4" w:space="0" w:color="auto"/>
              <w:right w:val="single" w:sz="4" w:space="0" w:color="auto"/>
            </w:tcBorders>
            <w:shd w:val="clear" w:color="000000" w:fill="E7E6E6"/>
            <w:noWrap/>
            <w:vAlign w:val="center"/>
            <w:hideMark/>
          </w:tcPr>
          <w:p w14:paraId="6328344D"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Y</w:t>
            </w:r>
          </w:p>
        </w:tc>
        <w:tc>
          <w:tcPr>
            <w:tcW w:w="5669"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186B5CA5" w14:textId="4FA08426"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Quote (main paper, p.2):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An independent statistician produced a computer generated randomisation list with 1:1 allocation using stratified block randomisation with randomly permuted block sizes of 2, 4, and 6, stratified by general practice and BMI (≤35 or &gt;35). After the nurse had confirmed eligibility, participants were enrolled in the study and the allocation was revealed using an online randomisation programme to ensure full allocation concealment.</w:t>
            </w:r>
            <w:r w:rsidR="00A06B9B">
              <w:rPr>
                <w:rFonts w:ascii="Arial" w:eastAsia="Times New Roman" w:hAnsi="Arial" w:cs="Arial"/>
                <w:color w:val="000000"/>
                <w:sz w:val="20"/>
                <w:szCs w:val="20"/>
              </w:rPr>
              <w:t>”</w:t>
            </w:r>
          </w:p>
        </w:tc>
      </w:tr>
      <w:tr w:rsidR="008E180B" w:rsidRPr="008E180B" w14:paraId="703EB67F"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1ABB7CCB"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25AF3B09"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1.2 Was the allocation sequence concealed until participants were enrolled and assigned to interventions?</w:t>
            </w:r>
          </w:p>
        </w:tc>
        <w:tc>
          <w:tcPr>
            <w:tcW w:w="1364" w:type="dxa"/>
            <w:tcBorders>
              <w:top w:val="nil"/>
              <w:left w:val="nil"/>
              <w:bottom w:val="single" w:sz="4" w:space="0" w:color="auto"/>
              <w:right w:val="single" w:sz="4" w:space="0" w:color="auto"/>
            </w:tcBorders>
            <w:shd w:val="clear" w:color="000000" w:fill="E7E6E6"/>
            <w:noWrap/>
            <w:vAlign w:val="center"/>
            <w:hideMark/>
          </w:tcPr>
          <w:p w14:paraId="4E788017"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Y</w:t>
            </w:r>
          </w:p>
        </w:tc>
        <w:tc>
          <w:tcPr>
            <w:tcW w:w="5669" w:type="dxa"/>
            <w:vMerge/>
            <w:tcBorders>
              <w:top w:val="nil"/>
              <w:left w:val="single" w:sz="4" w:space="0" w:color="auto"/>
              <w:bottom w:val="single" w:sz="4" w:space="0" w:color="000000"/>
              <w:right w:val="single" w:sz="4" w:space="0" w:color="auto"/>
            </w:tcBorders>
            <w:vAlign w:val="center"/>
            <w:hideMark/>
          </w:tcPr>
          <w:p w14:paraId="7FD6D88E" w14:textId="77777777" w:rsidR="008E180B" w:rsidRPr="008E180B" w:rsidRDefault="008E180B" w:rsidP="00A31E02">
            <w:pPr>
              <w:spacing w:after="0" w:line="240" w:lineRule="auto"/>
              <w:rPr>
                <w:rFonts w:ascii="Arial" w:eastAsia="Times New Roman" w:hAnsi="Arial" w:cs="Arial"/>
                <w:color w:val="000000"/>
                <w:sz w:val="20"/>
                <w:szCs w:val="20"/>
              </w:rPr>
            </w:pPr>
          </w:p>
        </w:tc>
      </w:tr>
      <w:tr w:rsidR="008E180B" w:rsidRPr="008E180B" w14:paraId="79FC9A42"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30EC0A2B"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6A4ED9FA"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1.3 Did baseline differences between intervention groups suggest a problem with the randomization process?</w:t>
            </w:r>
          </w:p>
        </w:tc>
        <w:tc>
          <w:tcPr>
            <w:tcW w:w="1364" w:type="dxa"/>
            <w:tcBorders>
              <w:top w:val="nil"/>
              <w:left w:val="nil"/>
              <w:bottom w:val="single" w:sz="4" w:space="0" w:color="auto"/>
              <w:right w:val="single" w:sz="4" w:space="0" w:color="auto"/>
            </w:tcBorders>
            <w:shd w:val="clear" w:color="000000" w:fill="E7E6E6"/>
            <w:noWrap/>
            <w:vAlign w:val="center"/>
            <w:hideMark/>
          </w:tcPr>
          <w:p w14:paraId="6E0D3B29"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w:t>
            </w:r>
          </w:p>
        </w:tc>
        <w:tc>
          <w:tcPr>
            <w:tcW w:w="5669" w:type="dxa"/>
            <w:tcBorders>
              <w:top w:val="nil"/>
              <w:left w:val="nil"/>
              <w:bottom w:val="single" w:sz="4" w:space="0" w:color="auto"/>
              <w:right w:val="single" w:sz="4" w:space="0" w:color="auto"/>
            </w:tcBorders>
            <w:shd w:val="clear" w:color="000000" w:fill="E7E6E6"/>
            <w:vAlign w:val="center"/>
            <w:hideMark/>
          </w:tcPr>
          <w:p w14:paraId="0CA390F4" w14:textId="526954A9" w:rsidR="008E180B" w:rsidRPr="008E180B" w:rsidRDefault="00A06B9B" w:rsidP="00A31E0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Baseline characteristics (main paper, Table 1) do not show any substantial differences and appear compatible with chance.</w:t>
            </w:r>
          </w:p>
        </w:tc>
      </w:tr>
      <w:tr w:rsidR="008E180B" w:rsidRPr="008E180B" w14:paraId="441C969C"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6AB6C9F7"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016EE978"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000000" w:fill="E7E6E6"/>
            <w:noWrap/>
            <w:vAlign w:val="center"/>
            <w:hideMark/>
          </w:tcPr>
          <w:p w14:paraId="16FF40D1" w14:textId="77777777" w:rsidR="008E180B" w:rsidRPr="008E180B" w:rsidRDefault="008E180B" w:rsidP="00A31E02">
            <w:pPr>
              <w:spacing w:after="0" w:line="240" w:lineRule="auto"/>
              <w:jc w:val="center"/>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Low</w:t>
            </w:r>
          </w:p>
        </w:tc>
        <w:tc>
          <w:tcPr>
            <w:tcW w:w="5669" w:type="dxa"/>
            <w:tcBorders>
              <w:top w:val="nil"/>
              <w:left w:val="nil"/>
              <w:bottom w:val="single" w:sz="4" w:space="0" w:color="auto"/>
              <w:right w:val="single" w:sz="4" w:space="0" w:color="auto"/>
            </w:tcBorders>
            <w:shd w:val="clear" w:color="000000" w:fill="E7E6E6"/>
            <w:vAlign w:val="center"/>
            <w:hideMark/>
          </w:tcPr>
          <w:p w14:paraId="59664973"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Randomization methods appear sound</w:t>
            </w:r>
          </w:p>
        </w:tc>
      </w:tr>
      <w:tr w:rsidR="008E180B" w:rsidRPr="008E180B" w14:paraId="7E17BA18" w14:textId="77777777" w:rsidTr="00A31E02">
        <w:trPr>
          <w:trHeight w:val="600"/>
        </w:trPr>
        <w:tc>
          <w:tcPr>
            <w:tcW w:w="1857" w:type="dxa"/>
            <w:vMerge w:val="restart"/>
            <w:tcBorders>
              <w:top w:val="nil"/>
              <w:left w:val="single" w:sz="4" w:space="0" w:color="auto"/>
              <w:bottom w:val="single" w:sz="4" w:space="0" w:color="auto"/>
              <w:right w:val="single" w:sz="4" w:space="0" w:color="auto"/>
            </w:tcBorders>
            <w:shd w:val="clear" w:color="auto" w:fill="auto"/>
            <w:vAlign w:val="center"/>
            <w:hideMark/>
          </w:tcPr>
          <w:p w14:paraId="17CAA7F4"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 xml:space="preserve">Bias due to deviations from </w:t>
            </w:r>
            <w:r w:rsidRPr="008E180B">
              <w:rPr>
                <w:rFonts w:ascii="Arial" w:eastAsia="Times New Roman" w:hAnsi="Arial" w:cs="Arial"/>
                <w:b/>
                <w:bCs/>
                <w:color w:val="000000"/>
                <w:sz w:val="20"/>
                <w:szCs w:val="20"/>
              </w:rPr>
              <w:lastRenderedPageBreak/>
              <w:t>intended interventions</w:t>
            </w: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549A07D7"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lastRenderedPageBreak/>
              <w:t>2.1.Were participants aware of their assigned intervention during the trial?</w:t>
            </w:r>
          </w:p>
        </w:tc>
        <w:tc>
          <w:tcPr>
            <w:tcW w:w="1364" w:type="dxa"/>
            <w:tcBorders>
              <w:top w:val="nil"/>
              <w:left w:val="nil"/>
              <w:bottom w:val="single" w:sz="4" w:space="0" w:color="auto"/>
              <w:right w:val="single" w:sz="4" w:space="0" w:color="auto"/>
            </w:tcBorders>
            <w:shd w:val="clear" w:color="auto" w:fill="auto"/>
            <w:noWrap/>
            <w:vAlign w:val="center"/>
            <w:hideMark/>
          </w:tcPr>
          <w:p w14:paraId="342BB8E5"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Y</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14:paraId="0C60F15A" w14:textId="43C2928E"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Quote (main paper, p.2):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Owing to the type of intervention it was not possible to blind participants, clinicians, or some of the researchers to treatment allocation.</w:t>
            </w:r>
            <w:r w:rsidR="00A06B9B">
              <w:rPr>
                <w:rFonts w:ascii="Arial" w:eastAsia="Times New Roman" w:hAnsi="Arial" w:cs="Arial"/>
                <w:color w:val="000000"/>
                <w:sz w:val="20"/>
                <w:szCs w:val="20"/>
              </w:rPr>
              <w:t>”</w:t>
            </w:r>
          </w:p>
        </w:tc>
      </w:tr>
      <w:tr w:rsidR="008E180B" w:rsidRPr="008E180B" w14:paraId="215C69AC"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6F4B37F5"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33AE9AFB"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2.2.Were carers and people delivering the interventions aware of participants' assigned intervention during the trial?</w:t>
            </w:r>
          </w:p>
        </w:tc>
        <w:tc>
          <w:tcPr>
            <w:tcW w:w="1364" w:type="dxa"/>
            <w:tcBorders>
              <w:top w:val="nil"/>
              <w:left w:val="nil"/>
              <w:bottom w:val="single" w:sz="4" w:space="0" w:color="auto"/>
              <w:right w:val="single" w:sz="4" w:space="0" w:color="auto"/>
            </w:tcBorders>
            <w:shd w:val="clear" w:color="auto" w:fill="auto"/>
            <w:noWrap/>
            <w:vAlign w:val="center"/>
            <w:hideMark/>
          </w:tcPr>
          <w:p w14:paraId="4C7C5517"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Y</w:t>
            </w:r>
          </w:p>
        </w:tc>
        <w:tc>
          <w:tcPr>
            <w:tcW w:w="5669" w:type="dxa"/>
            <w:vMerge/>
            <w:tcBorders>
              <w:top w:val="nil"/>
              <w:left w:val="single" w:sz="4" w:space="0" w:color="auto"/>
              <w:bottom w:val="single" w:sz="4" w:space="0" w:color="000000"/>
              <w:right w:val="single" w:sz="4" w:space="0" w:color="auto"/>
            </w:tcBorders>
            <w:vAlign w:val="center"/>
            <w:hideMark/>
          </w:tcPr>
          <w:p w14:paraId="58D93F40" w14:textId="77777777" w:rsidR="008E180B" w:rsidRPr="008E180B" w:rsidRDefault="008E180B" w:rsidP="00A31E02">
            <w:pPr>
              <w:spacing w:after="0" w:line="240" w:lineRule="auto"/>
              <w:rPr>
                <w:rFonts w:ascii="Arial" w:eastAsia="Times New Roman" w:hAnsi="Arial" w:cs="Arial"/>
                <w:color w:val="000000"/>
                <w:sz w:val="20"/>
                <w:szCs w:val="20"/>
              </w:rPr>
            </w:pPr>
          </w:p>
        </w:tc>
      </w:tr>
      <w:tr w:rsidR="008E180B" w:rsidRPr="008E180B" w14:paraId="6D8D411D"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714EA2C7"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70C7AE71"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2.3. If Y/PY/NI to 2.1 or 2.2: Were there deviations from the intended intervention that arose because of the experimental context?</w:t>
            </w:r>
          </w:p>
        </w:tc>
        <w:tc>
          <w:tcPr>
            <w:tcW w:w="1364" w:type="dxa"/>
            <w:tcBorders>
              <w:top w:val="nil"/>
              <w:left w:val="nil"/>
              <w:bottom w:val="single" w:sz="4" w:space="0" w:color="auto"/>
              <w:right w:val="single" w:sz="4" w:space="0" w:color="auto"/>
            </w:tcBorders>
            <w:shd w:val="clear" w:color="auto" w:fill="auto"/>
            <w:noWrap/>
            <w:vAlign w:val="center"/>
            <w:hideMark/>
          </w:tcPr>
          <w:p w14:paraId="377C1286"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PN</w:t>
            </w:r>
          </w:p>
        </w:tc>
        <w:tc>
          <w:tcPr>
            <w:tcW w:w="5669" w:type="dxa"/>
            <w:tcBorders>
              <w:top w:val="nil"/>
              <w:left w:val="nil"/>
              <w:bottom w:val="nil"/>
              <w:right w:val="single" w:sz="4" w:space="0" w:color="auto"/>
            </w:tcBorders>
            <w:shd w:val="clear" w:color="auto" w:fill="auto"/>
            <w:vAlign w:val="center"/>
            <w:hideMark/>
          </w:tcPr>
          <w:p w14:paraId="2ABF727B" w14:textId="07B7129E" w:rsidR="00A06B9B" w:rsidRDefault="00A06B9B" w:rsidP="00A31E0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The trial was undertaken pragmatically, so the trial investigators are likely to have anticipated that participants would not have high adher</w:t>
            </w:r>
            <w:r w:rsidR="008E180B">
              <w:rPr>
                <w:rFonts w:ascii="Arial" w:eastAsia="Times New Roman" w:hAnsi="Arial" w:cs="Arial"/>
                <w:color w:val="000000"/>
                <w:sz w:val="20"/>
                <w:szCs w:val="20"/>
              </w:rPr>
              <w:t>e</w:t>
            </w:r>
            <w:r w:rsidR="008E180B" w:rsidRPr="008E180B">
              <w:rPr>
                <w:rFonts w:ascii="Arial" w:eastAsia="Times New Roman" w:hAnsi="Arial" w:cs="Arial"/>
                <w:color w:val="000000"/>
                <w:sz w:val="20"/>
                <w:szCs w:val="20"/>
              </w:rPr>
              <w:t xml:space="preserve">nce to the assigned interventions: Quote (main paper, p.6): </w:t>
            </w:r>
            <w:r>
              <w:rPr>
                <w:rFonts w:ascii="Arial" w:eastAsia="Times New Roman" w:hAnsi="Arial" w:cs="Arial"/>
                <w:color w:val="000000"/>
                <w:sz w:val="20"/>
                <w:szCs w:val="20"/>
              </w:rPr>
              <w:t>“</w:t>
            </w:r>
            <w:r w:rsidR="008E180B" w:rsidRPr="008E180B">
              <w:rPr>
                <w:rFonts w:ascii="Arial" w:eastAsia="Times New Roman" w:hAnsi="Arial" w:cs="Arial"/>
                <w:color w:val="000000"/>
                <w:sz w:val="20"/>
                <w:szCs w:val="20"/>
              </w:rPr>
              <w:t>This was a pragmatic trial where we estimated the net effect of an intervention, knowing that interventions may change other aspects of care</w:t>
            </w:r>
            <w:r>
              <w:rPr>
                <w:rFonts w:ascii="Arial" w:eastAsia="Times New Roman" w:hAnsi="Arial" w:cs="Arial"/>
                <w:color w:val="000000"/>
                <w:sz w:val="20"/>
                <w:szCs w:val="20"/>
              </w:rPr>
              <w:t>”</w:t>
            </w:r>
            <w:r w:rsidR="008E180B" w:rsidRPr="008E180B">
              <w:rPr>
                <w:rFonts w:ascii="Arial" w:eastAsia="Times New Roman" w:hAnsi="Arial" w:cs="Arial"/>
                <w:color w:val="000000"/>
                <w:sz w:val="20"/>
                <w:szCs w:val="20"/>
              </w:rPr>
              <w:t xml:space="preserve">. </w:t>
            </w:r>
          </w:p>
          <w:p w14:paraId="1A16F9FD" w14:textId="6388A4FC" w:rsidR="00A06B9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The investigators further note that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Participants were not prevented from attending other weight management groups</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 xml:space="preserve">. </w:t>
            </w:r>
          </w:p>
          <w:p w14:paraId="2DDF60B1" w14:textId="50103EA3"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However, it is possible that the process of securing informed consent may have inspired participants not assigned to the total diet replacement arm to seek commercial weight management programmes. There is information that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At the 12 month follow-up, 104 participants in the TDR group and 95 in the usual care group provided information about ongoing weight control practices. Of these, ... in the TDR group... four were attending a community weight loss group. In the usual care group... four were in contact with a TDR provider, and eight were attending a community weight loss group</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 However, it is difficult to know whether these would have happened outside of the trial context. We regard these numbers as small, so do not consider there to be an important problem here.</w:t>
            </w:r>
          </w:p>
        </w:tc>
      </w:tr>
      <w:tr w:rsidR="008E180B" w:rsidRPr="008E180B" w14:paraId="71307C51"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5F07D511"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4A85DDCB"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2.4 If Y/PY to 2.3: Were these deviations likely to have affected the outcome?</w:t>
            </w:r>
          </w:p>
        </w:tc>
        <w:tc>
          <w:tcPr>
            <w:tcW w:w="1364" w:type="dxa"/>
            <w:tcBorders>
              <w:top w:val="nil"/>
              <w:left w:val="nil"/>
              <w:bottom w:val="single" w:sz="4" w:space="0" w:color="auto"/>
              <w:right w:val="single" w:sz="4" w:space="0" w:color="auto"/>
            </w:tcBorders>
            <w:shd w:val="clear" w:color="auto" w:fill="auto"/>
            <w:noWrap/>
            <w:vAlign w:val="center"/>
            <w:hideMark/>
          </w:tcPr>
          <w:p w14:paraId="0C9A8ED0"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NA</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14:paraId="206581C7"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w:t>
            </w:r>
          </w:p>
        </w:tc>
      </w:tr>
      <w:tr w:rsidR="008E180B" w:rsidRPr="008E180B" w14:paraId="385FEA93"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6C1E2523"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5B839757"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2.5. If Y/PY/NI to 2.4: Were these deviations from intended intervention balanced between groups?</w:t>
            </w:r>
          </w:p>
        </w:tc>
        <w:tc>
          <w:tcPr>
            <w:tcW w:w="1364" w:type="dxa"/>
            <w:tcBorders>
              <w:top w:val="nil"/>
              <w:left w:val="nil"/>
              <w:bottom w:val="single" w:sz="4" w:space="0" w:color="auto"/>
              <w:right w:val="single" w:sz="4" w:space="0" w:color="auto"/>
            </w:tcBorders>
            <w:shd w:val="clear" w:color="auto" w:fill="auto"/>
            <w:noWrap/>
            <w:vAlign w:val="center"/>
            <w:hideMark/>
          </w:tcPr>
          <w:p w14:paraId="6251C689"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NA</w:t>
            </w:r>
          </w:p>
        </w:tc>
        <w:tc>
          <w:tcPr>
            <w:tcW w:w="5669" w:type="dxa"/>
            <w:tcBorders>
              <w:top w:val="nil"/>
              <w:left w:val="nil"/>
              <w:bottom w:val="single" w:sz="4" w:space="0" w:color="auto"/>
              <w:right w:val="single" w:sz="4" w:space="0" w:color="auto"/>
            </w:tcBorders>
            <w:shd w:val="clear" w:color="auto" w:fill="auto"/>
            <w:vAlign w:val="center"/>
            <w:hideMark/>
          </w:tcPr>
          <w:p w14:paraId="763A5F1E"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w:t>
            </w:r>
          </w:p>
        </w:tc>
      </w:tr>
      <w:tr w:rsidR="008E180B" w:rsidRPr="008E180B" w14:paraId="50A7C5D2"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52B6D9CD"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4BCE637D"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2.6 Was an appropriate analysis used to estimate the effect of assignment to intervention?</w:t>
            </w:r>
          </w:p>
        </w:tc>
        <w:tc>
          <w:tcPr>
            <w:tcW w:w="1364" w:type="dxa"/>
            <w:tcBorders>
              <w:top w:val="nil"/>
              <w:left w:val="nil"/>
              <w:bottom w:val="single" w:sz="4" w:space="0" w:color="auto"/>
              <w:right w:val="single" w:sz="4" w:space="0" w:color="auto"/>
            </w:tcBorders>
            <w:shd w:val="clear" w:color="auto" w:fill="auto"/>
            <w:noWrap/>
            <w:vAlign w:val="center"/>
            <w:hideMark/>
          </w:tcPr>
          <w:p w14:paraId="47CBA054"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Y</w:t>
            </w:r>
          </w:p>
        </w:tc>
        <w:tc>
          <w:tcPr>
            <w:tcW w:w="5669" w:type="dxa"/>
            <w:tcBorders>
              <w:top w:val="nil"/>
              <w:left w:val="nil"/>
              <w:bottom w:val="single" w:sz="4" w:space="0" w:color="auto"/>
              <w:right w:val="single" w:sz="4" w:space="0" w:color="auto"/>
            </w:tcBorders>
            <w:shd w:val="clear" w:color="auto" w:fill="auto"/>
            <w:vAlign w:val="center"/>
            <w:hideMark/>
          </w:tcPr>
          <w:p w14:paraId="69D2A243" w14:textId="73532286"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Quote (main paper, p.3)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An independent trial statistician used PROC MIXED in SAS Version 9.4 to analyse the primary, secondary, and exploratory outcomes using an intention to treat analysis.</w:t>
            </w:r>
            <w:r w:rsidR="00A06B9B">
              <w:rPr>
                <w:rFonts w:ascii="Arial" w:eastAsia="Times New Roman" w:hAnsi="Arial" w:cs="Arial"/>
                <w:color w:val="000000"/>
                <w:sz w:val="20"/>
                <w:szCs w:val="20"/>
              </w:rPr>
              <w:t>”</w:t>
            </w:r>
          </w:p>
        </w:tc>
      </w:tr>
      <w:tr w:rsidR="008E180B" w:rsidRPr="008E180B" w14:paraId="0253760D"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4F5CEF31"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3B5105D7"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2.7 If N/PN/NI to 2.6: Was there potential for a substantial impact (on the result) of the failure to analyse participants in the group to which they were randomized?</w:t>
            </w:r>
          </w:p>
        </w:tc>
        <w:tc>
          <w:tcPr>
            <w:tcW w:w="1364" w:type="dxa"/>
            <w:tcBorders>
              <w:top w:val="nil"/>
              <w:left w:val="nil"/>
              <w:bottom w:val="single" w:sz="4" w:space="0" w:color="auto"/>
              <w:right w:val="single" w:sz="4" w:space="0" w:color="auto"/>
            </w:tcBorders>
            <w:shd w:val="clear" w:color="auto" w:fill="auto"/>
            <w:noWrap/>
            <w:vAlign w:val="center"/>
            <w:hideMark/>
          </w:tcPr>
          <w:p w14:paraId="2E59D72F"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NA</w:t>
            </w:r>
          </w:p>
        </w:tc>
        <w:tc>
          <w:tcPr>
            <w:tcW w:w="5669" w:type="dxa"/>
            <w:tcBorders>
              <w:top w:val="nil"/>
              <w:left w:val="nil"/>
              <w:bottom w:val="single" w:sz="4" w:space="0" w:color="auto"/>
              <w:right w:val="single" w:sz="4" w:space="0" w:color="auto"/>
            </w:tcBorders>
            <w:shd w:val="clear" w:color="auto" w:fill="auto"/>
            <w:vAlign w:val="center"/>
            <w:hideMark/>
          </w:tcPr>
          <w:p w14:paraId="47A0E3E4"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w:t>
            </w:r>
          </w:p>
        </w:tc>
      </w:tr>
      <w:tr w:rsidR="008E180B" w:rsidRPr="008E180B" w14:paraId="552C68C3"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56E48A7E"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18A1DF57"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auto" w:fill="auto"/>
            <w:noWrap/>
            <w:vAlign w:val="center"/>
            <w:hideMark/>
          </w:tcPr>
          <w:p w14:paraId="1501D5BD" w14:textId="77777777" w:rsidR="008E180B" w:rsidRPr="008E180B" w:rsidRDefault="008E180B" w:rsidP="00A31E02">
            <w:pPr>
              <w:spacing w:after="0" w:line="240" w:lineRule="auto"/>
              <w:jc w:val="center"/>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Low</w:t>
            </w:r>
          </w:p>
        </w:tc>
        <w:tc>
          <w:tcPr>
            <w:tcW w:w="5669" w:type="dxa"/>
            <w:tcBorders>
              <w:top w:val="nil"/>
              <w:left w:val="nil"/>
              <w:bottom w:val="single" w:sz="4" w:space="0" w:color="auto"/>
              <w:right w:val="single" w:sz="4" w:space="0" w:color="auto"/>
            </w:tcBorders>
            <w:shd w:val="clear" w:color="auto" w:fill="auto"/>
            <w:vAlign w:val="center"/>
            <w:hideMark/>
          </w:tcPr>
          <w:p w14:paraId="027171EE"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Although participants and carers were aware of the assigned interventions, we consider it unlikely that the process of informed consent had an important impact on the seeking of additional interventions.</w:t>
            </w:r>
          </w:p>
        </w:tc>
      </w:tr>
      <w:tr w:rsidR="008E180B" w:rsidRPr="008E180B" w14:paraId="36178EE6" w14:textId="77777777" w:rsidTr="00A31E02">
        <w:trPr>
          <w:trHeight w:val="600"/>
        </w:trPr>
        <w:tc>
          <w:tcPr>
            <w:tcW w:w="1857" w:type="dxa"/>
            <w:vMerge w:val="restart"/>
            <w:tcBorders>
              <w:top w:val="nil"/>
              <w:left w:val="single" w:sz="4" w:space="0" w:color="auto"/>
              <w:bottom w:val="single" w:sz="4" w:space="0" w:color="auto"/>
              <w:right w:val="single" w:sz="4" w:space="0" w:color="auto"/>
            </w:tcBorders>
            <w:shd w:val="clear" w:color="000000" w:fill="E7E6E6"/>
            <w:vAlign w:val="center"/>
            <w:hideMark/>
          </w:tcPr>
          <w:p w14:paraId="23BBEE9D"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Bias due to missing outcome data</w:t>
            </w: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7BBDCB7B"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3.1 Were data for this outcome available for all, or nearly all, participants randomized?</w:t>
            </w:r>
          </w:p>
        </w:tc>
        <w:tc>
          <w:tcPr>
            <w:tcW w:w="1364" w:type="dxa"/>
            <w:tcBorders>
              <w:top w:val="nil"/>
              <w:left w:val="nil"/>
              <w:bottom w:val="single" w:sz="4" w:space="0" w:color="auto"/>
              <w:right w:val="single" w:sz="4" w:space="0" w:color="auto"/>
            </w:tcBorders>
            <w:shd w:val="clear" w:color="000000" w:fill="E7E6E6"/>
            <w:noWrap/>
            <w:vAlign w:val="center"/>
            <w:hideMark/>
          </w:tcPr>
          <w:p w14:paraId="3B3434B4"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w:t>
            </w:r>
          </w:p>
        </w:tc>
        <w:tc>
          <w:tcPr>
            <w:tcW w:w="5669" w:type="dxa"/>
            <w:tcBorders>
              <w:top w:val="nil"/>
              <w:left w:val="nil"/>
              <w:bottom w:val="single" w:sz="4" w:space="0" w:color="auto"/>
              <w:right w:val="single" w:sz="4" w:space="0" w:color="auto"/>
            </w:tcBorders>
            <w:shd w:val="clear" w:color="000000" w:fill="E7E6E6"/>
            <w:vAlign w:val="center"/>
            <w:hideMark/>
          </w:tcPr>
          <w:p w14:paraId="5CD6C384" w14:textId="0B78DBB9"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Quote (main paper, p.4):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After randomisation, four and two participants, respectively, withdrew consent for their data to be used. At 12 months we followed-up 104 (78%) participants in the TDR group and 95 (69%) in the usual care group</w:t>
            </w:r>
            <w:r w:rsidR="00A06B9B">
              <w:rPr>
                <w:rFonts w:ascii="Arial" w:eastAsia="Times New Roman" w:hAnsi="Arial" w:cs="Arial"/>
                <w:color w:val="000000"/>
                <w:sz w:val="20"/>
                <w:szCs w:val="20"/>
              </w:rPr>
              <w:t>”.</w:t>
            </w:r>
          </w:p>
        </w:tc>
      </w:tr>
      <w:tr w:rsidR="008E180B" w:rsidRPr="008E180B" w14:paraId="409CF657"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40D1CF44"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4C094901"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3.2 If N/PN/NI to 3.1: Is there evidence that result was not biased by missing outcome data?</w:t>
            </w:r>
          </w:p>
        </w:tc>
        <w:tc>
          <w:tcPr>
            <w:tcW w:w="1364" w:type="dxa"/>
            <w:tcBorders>
              <w:top w:val="nil"/>
              <w:left w:val="nil"/>
              <w:bottom w:val="single" w:sz="4" w:space="0" w:color="auto"/>
              <w:right w:val="single" w:sz="4" w:space="0" w:color="auto"/>
            </w:tcBorders>
            <w:shd w:val="clear" w:color="000000" w:fill="E7E6E6"/>
            <w:noWrap/>
            <w:vAlign w:val="center"/>
            <w:hideMark/>
          </w:tcPr>
          <w:p w14:paraId="1B429B62" w14:textId="6163E4F3"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w:t>
            </w:r>
            <w:r w:rsidR="00A06B9B">
              <w:rPr>
                <w:rFonts w:ascii="Arial" w:eastAsia="Times New Roman" w:hAnsi="Arial" w:cs="Arial"/>
                <w:color w:val="000000"/>
                <w:sz w:val="20"/>
                <w:szCs w:val="20"/>
              </w:rPr>
              <w:t>N</w:t>
            </w:r>
          </w:p>
        </w:tc>
        <w:tc>
          <w:tcPr>
            <w:tcW w:w="5669" w:type="dxa"/>
            <w:tcBorders>
              <w:top w:val="nil"/>
              <w:left w:val="nil"/>
              <w:bottom w:val="single" w:sz="4" w:space="0" w:color="auto"/>
              <w:right w:val="single" w:sz="4" w:space="0" w:color="auto"/>
            </w:tcBorders>
            <w:shd w:val="clear" w:color="000000" w:fill="E7E6E6"/>
            <w:vAlign w:val="center"/>
            <w:hideMark/>
          </w:tcPr>
          <w:p w14:paraId="4F8EBA33" w14:textId="1E10EE36" w:rsidR="00A06B9B" w:rsidRPr="00A06B9B" w:rsidRDefault="00A06B9B" w:rsidP="00A06B9B">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 xml:space="preserve">Quote (main paper, p.4): </w:t>
            </w:r>
            <w:r>
              <w:rPr>
                <w:rFonts w:ascii="Arial" w:eastAsia="Times New Roman" w:hAnsi="Arial" w:cs="Arial"/>
                <w:color w:val="000000"/>
                <w:sz w:val="20"/>
                <w:szCs w:val="20"/>
              </w:rPr>
              <w:t>“</w:t>
            </w:r>
            <w:r w:rsidRPr="00A06B9B">
              <w:rPr>
                <w:rFonts w:ascii="Arial" w:eastAsia="Times New Roman" w:hAnsi="Arial" w:cs="Arial"/>
                <w:color w:val="000000"/>
                <w:sz w:val="20"/>
                <w:szCs w:val="20"/>
              </w:rPr>
              <w:t>Sensitivity analyses on loss to follow-up did not</w:t>
            </w:r>
            <w:r>
              <w:rPr>
                <w:rFonts w:ascii="Arial" w:eastAsia="Times New Roman" w:hAnsi="Arial" w:cs="Arial"/>
                <w:color w:val="000000"/>
                <w:sz w:val="20"/>
                <w:szCs w:val="20"/>
              </w:rPr>
              <w:t xml:space="preserve"> </w:t>
            </w:r>
            <w:r w:rsidRPr="00A06B9B">
              <w:rPr>
                <w:rFonts w:ascii="Arial" w:eastAsia="Times New Roman" w:hAnsi="Arial" w:cs="Arial"/>
                <w:color w:val="000000"/>
                <w:sz w:val="20"/>
                <w:szCs w:val="20"/>
              </w:rPr>
              <w:t>change the conclusion that the TDR programme led to greater weight change than usual care (see supplementary table S2). In the pattern mixture modelling (see supplementary fig S1), even assuming extreme bias in loss to follow-up in the TDR group or usual care group, there was a treatment difference of more than 5 kg in favour of TDR.</w:t>
            </w:r>
            <w:r>
              <w:rPr>
                <w:rFonts w:ascii="Arial" w:eastAsia="Times New Roman" w:hAnsi="Arial" w:cs="Arial"/>
                <w:color w:val="000000"/>
                <w:sz w:val="20"/>
                <w:szCs w:val="20"/>
              </w:rPr>
              <w:t>”</w:t>
            </w:r>
          </w:p>
          <w:p w14:paraId="654FC748" w14:textId="318A06B4" w:rsidR="008E180B" w:rsidRPr="008E180B" w:rsidRDefault="00A06B9B" w:rsidP="00A06B9B">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Comment: Although sensitivity analyses are reported, the assumptions are not clear and therefore they do not provide clear evidence that the result was not biased by missing data. In particular the meaning of MNAR parameter Delta in the pattern mixture models (Supplementary Figure S2) is not clearly explained."</w:t>
            </w:r>
          </w:p>
        </w:tc>
      </w:tr>
      <w:tr w:rsidR="008E180B" w:rsidRPr="008E180B" w14:paraId="55A5D7A7"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60A331A2"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6FB3FF5F"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3.3 If N/PN to 3.2: Could missingness in the outcome depend on its true value?</w:t>
            </w:r>
          </w:p>
        </w:tc>
        <w:tc>
          <w:tcPr>
            <w:tcW w:w="1364" w:type="dxa"/>
            <w:tcBorders>
              <w:top w:val="nil"/>
              <w:left w:val="nil"/>
              <w:bottom w:val="single" w:sz="4" w:space="0" w:color="auto"/>
              <w:right w:val="single" w:sz="4" w:space="0" w:color="auto"/>
            </w:tcBorders>
            <w:shd w:val="clear" w:color="000000" w:fill="E7E6E6"/>
            <w:noWrap/>
            <w:vAlign w:val="center"/>
            <w:hideMark/>
          </w:tcPr>
          <w:p w14:paraId="6758D273" w14:textId="112A121F" w:rsidR="008E180B" w:rsidRPr="008E180B" w:rsidRDefault="00A06B9B" w:rsidP="00A31E0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Y</w:t>
            </w:r>
          </w:p>
        </w:tc>
        <w:tc>
          <w:tcPr>
            <w:tcW w:w="5669" w:type="dxa"/>
            <w:vMerge w:val="restart"/>
            <w:tcBorders>
              <w:top w:val="nil"/>
              <w:left w:val="single" w:sz="4" w:space="0" w:color="auto"/>
              <w:bottom w:val="single" w:sz="4" w:space="0" w:color="000000"/>
              <w:right w:val="single" w:sz="4" w:space="0" w:color="auto"/>
            </w:tcBorders>
            <w:shd w:val="clear" w:color="000000" w:fill="E7E6E6"/>
            <w:vAlign w:val="center"/>
            <w:hideMark/>
          </w:tcPr>
          <w:p w14:paraId="558E7831" w14:textId="54B4CAAB" w:rsidR="008E180B" w:rsidRPr="008E180B" w:rsidRDefault="00A06B9B" w:rsidP="00A06B9B">
            <w:pPr>
              <w:rPr>
                <w:rFonts w:ascii="Arial" w:eastAsia="Times New Roman" w:hAnsi="Arial" w:cs="Arial"/>
                <w:color w:val="000000"/>
                <w:sz w:val="20"/>
                <w:szCs w:val="20"/>
              </w:rPr>
            </w:pPr>
            <w:r w:rsidRPr="00A06B9B">
              <w:rPr>
                <w:rFonts w:ascii="Arial" w:eastAsia="Times New Roman" w:hAnsi="Arial" w:cs="Arial"/>
                <w:color w:val="000000"/>
                <w:sz w:val="20"/>
                <w:szCs w:val="20"/>
              </w:rPr>
              <w:t>Although the authors report the numbers of participants who withdrew, were lost to follow up or withdrew consent, information on reasons for missing outcome data is limited.</w:t>
            </w:r>
          </w:p>
        </w:tc>
      </w:tr>
      <w:tr w:rsidR="008E180B" w:rsidRPr="008E180B" w14:paraId="7C16F155"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564EF211"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2DA94C32"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3.4 If Y/PY/NI to 3.3: Is it likely that missingness in the outcome depended on its true value?</w:t>
            </w:r>
          </w:p>
        </w:tc>
        <w:tc>
          <w:tcPr>
            <w:tcW w:w="1364" w:type="dxa"/>
            <w:tcBorders>
              <w:top w:val="nil"/>
              <w:left w:val="nil"/>
              <w:bottom w:val="single" w:sz="4" w:space="0" w:color="auto"/>
              <w:right w:val="single" w:sz="4" w:space="0" w:color="auto"/>
            </w:tcBorders>
            <w:shd w:val="clear" w:color="000000" w:fill="E7E6E6"/>
            <w:noWrap/>
            <w:vAlign w:val="center"/>
            <w:hideMark/>
          </w:tcPr>
          <w:p w14:paraId="52DCE1B8" w14:textId="7D5F013B" w:rsidR="008E180B" w:rsidRPr="008E180B" w:rsidRDefault="00A06B9B" w:rsidP="00A31E0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P</w:t>
            </w:r>
            <w:r w:rsidR="008E180B" w:rsidRPr="008E180B">
              <w:rPr>
                <w:rFonts w:ascii="Arial" w:eastAsia="Times New Roman" w:hAnsi="Arial" w:cs="Arial"/>
                <w:color w:val="000000"/>
                <w:sz w:val="20"/>
                <w:szCs w:val="20"/>
              </w:rPr>
              <w:t>N</w:t>
            </w:r>
          </w:p>
        </w:tc>
        <w:tc>
          <w:tcPr>
            <w:tcW w:w="5669" w:type="dxa"/>
            <w:vMerge/>
            <w:tcBorders>
              <w:top w:val="nil"/>
              <w:left w:val="single" w:sz="4" w:space="0" w:color="auto"/>
              <w:bottom w:val="single" w:sz="4" w:space="0" w:color="000000"/>
              <w:right w:val="single" w:sz="4" w:space="0" w:color="auto"/>
            </w:tcBorders>
            <w:vAlign w:val="center"/>
            <w:hideMark/>
          </w:tcPr>
          <w:p w14:paraId="7ECC3B96" w14:textId="77777777" w:rsidR="008E180B" w:rsidRPr="008E180B" w:rsidRDefault="008E180B" w:rsidP="00A31E02">
            <w:pPr>
              <w:spacing w:after="0" w:line="240" w:lineRule="auto"/>
              <w:rPr>
                <w:rFonts w:ascii="Arial" w:eastAsia="Times New Roman" w:hAnsi="Arial" w:cs="Arial"/>
                <w:color w:val="000000"/>
                <w:sz w:val="20"/>
                <w:szCs w:val="20"/>
              </w:rPr>
            </w:pPr>
          </w:p>
        </w:tc>
      </w:tr>
      <w:tr w:rsidR="008E180B" w:rsidRPr="008E180B" w14:paraId="7DD8D6D2"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17355639"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7439846C"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000000" w:fill="E7E6E6"/>
            <w:noWrap/>
            <w:vAlign w:val="center"/>
            <w:hideMark/>
          </w:tcPr>
          <w:p w14:paraId="5D9A1A85" w14:textId="0B6AE030" w:rsidR="008E180B" w:rsidRPr="008E180B" w:rsidRDefault="00A06B9B" w:rsidP="00A31E0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Some concerns</w:t>
            </w:r>
          </w:p>
        </w:tc>
        <w:tc>
          <w:tcPr>
            <w:tcW w:w="5669" w:type="dxa"/>
            <w:tcBorders>
              <w:top w:val="nil"/>
              <w:left w:val="nil"/>
              <w:bottom w:val="single" w:sz="4" w:space="0" w:color="auto"/>
              <w:right w:val="single" w:sz="4" w:space="0" w:color="auto"/>
            </w:tcBorders>
            <w:shd w:val="clear" w:color="000000" w:fill="E7E6E6"/>
            <w:vAlign w:val="center"/>
            <w:hideMark/>
          </w:tcPr>
          <w:p w14:paraId="7BF840BF" w14:textId="20D35AD6" w:rsidR="008E180B" w:rsidRPr="008E180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There were missing outcome data, and the missingness of these data may have depended on the true values. Although sensitivity analyses were performed, it is not clear what assumptions were made to account for this possibility.</w:t>
            </w:r>
          </w:p>
        </w:tc>
      </w:tr>
      <w:tr w:rsidR="008E180B" w:rsidRPr="008E180B" w14:paraId="703BBAFB" w14:textId="77777777" w:rsidTr="00A31E02">
        <w:trPr>
          <w:trHeight w:val="600"/>
        </w:trPr>
        <w:tc>
          <w:tcPr>
            <w:tcW w:w="1857" w:type="dxa"/>
            <w:vMerge w:val="restart"/>
            <w:tcBorders>
              <w:top w:val="nil"/>
              <w:left w:val="single" w:sz="4" w:space="0" w:color="auto"/>
              <w:bottom w:val="single" w:sz="4" w:space="0" w:color="auto"/>
              <w:right w:val="single" w:sz="4" w:space="0" w:color="auto"/>
            </w:tcBorders>
            <w:shd w:val="clear" w:color="auto" w:fill="auto"/>
            <w:vAlign w:val="center"/>
            <w:hideMark/>
          </w:tcPr>
          <w:p w14:paraId="02B624D0"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Bias in measurement of the outcome</w:t>
            </w: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20AEF00B"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4.1 Was the method of measuring the outcome inappropriate?</w:t>
            </w:r>
          </w:p>
        </w:tc>
        <w:tc>
          <w:tcPr>
            <w:tcW w:w="1364" w:type="dxa"/>
            <w:tcBorders>
              <w:top w:val="nil"/>
              <w:left w:val="nil"/>
              <w:bottom w:val="single" w:sz="4" w:space="0" w:color="auto"/>
              <w:right w:val="single" w:sz="4" w:space="0" w:color="auto"/>
            </w:tcBorders>
            <w:shd w:val="clear" w:color="auto" w:fill="auto"/>
            <w:noWrap/>
            <w:vAlign w:val="center"/>
            <w:hideMark/>
          </w:tcPr>
          <w:p w14:paraId="723B9D7A"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w:t>
            </w:r>
          </w:p>
        </w:tc>
        <w:tc>
          <w:tcPr>
            <w:tcW w:w="5669" w:type="dxa"/>
            <w:tcBorders>
              <w:top w:val="nil"/>
              <w:left w:val="nil"/>
              <w:bottom w:val="single" w:sz="4" w:space="0" w:color="auto"/>
              <w:right w:val="single" w:sz="4" w:space="0" w:color="auto"/>
            </w:tcBorders>
            <w:shd w:val="clear" w:color="auto" w:fill="auto"/>
            <w:vAlign w:val="center"/>
            <w:hideMark/>
          </w:tcPr>
          <w:p w14:paraId="74154D19" w14:textId="212ECE59"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 xml:space="preserve">Quote (main paper, p.3): </w:t>
            </w:r>
            <w:r w:rsidR="00A06B9B">
              <w:rPr>
                <w:rFonts w:ascii="Arial" w:eastAsia="Times New Roman" w:hAnsi="Arial" w:cs="Arial"/>
                <w:color w:val="000000"/>
                <w:sz w:val="20"/>
                <w:szCs w:val="20"/>
              </w:rPr>
              <w:t>“</w:t>
            </w:r>
            <w:r w:rsidRPr="008E180B">
              <w:rPr>
                <w:rFonts w:ascii="Arial" w:eastAsia="Times New Roman" w:hAnsi="Arial" w:cs="Arial"/>
                <w:color w:val="000000"/>
                <w:sz w:val="20"/>
                <w:szCs w:val="20"/>
              </w:rPr>
              <w:t>We measured height at baseline only, blood samples at baseline and 12 months, and all other measurements at baseline and 3, 6, and 12 months. A digital scale (TANITA SC-240; Tanita, Amsterdam, Netherlands) was used to measure weight and body fat.</w:t>
            </w:r>
            <w:r w:rsidR="00A06B9B">
              <w:rPr>
                <w:rFonts w:ascii="Arial" w:eastAsia="Times New Roman" w:hAnsi="Arial" w:cs="Arial"/>
                <w:color w:val="000000"/>
                <w:sz w:val="20"/>
                <w:szCs w:val="20"/>
              </w:rPr>
              <w:t>”</w:t>
            </w:r>
          </w:p>
        </w:tc>
      </w:tr>
      <w:tr w:rsidR="008E180B" w:rsidRPr="008E180B" w14:paraId="22ED7C89"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3E81159C"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7926E732"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4.2 Could measurement or ascertainment of the outcome have differed between intervention groups?</w:t>
            </w:r>
          </w:p>
        </w:tc>
        <w:tc>
          <w:tcPr>
            <w:tcW w:w="1364" w:type="dxa"/>
            <w:tcBorders>
              <w:top w:val="nil"/>
              <w:left w:val="nil"/>
              <w:bottom w:val="single" w:sz="4" w:space="0" w:color="auto"/>
              <w:right w:val="single" w:sz="4" w:space="0" w:color="auto"/>
            </w:tcBorders>
            <w:shd w:val="clear" w:color="auto" w:fill="auto"/>
            <w:noWrap/>
            <w:vAlign w:val="center"/>
            <w:hideMark/>
          </w:tcPr>
          <w:p w14:paraId="64806E16"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N</w:t>
            </w:r>
          </w:p>
        </w:tc>
        <w:tc>
          <w:tcPr>
            <w:tcW w:w="5669" w:type="dxa"/>
            <w:tcBorders>
              <w:top w:val="nil"/>
              <w:left w:val="nil"/>
              <w:bottom w:val="single" w:sz="4" w:space="0" w:color="auto"/>
              <w:right w:val="single" w:sz="4" w:space="0" w:color="auto"/>
            </w:tcBorders>
            <w:shd w:val="clear" w:color="auto" w:fill="auto"/>
            <w:vAlign w:val="center"/>
            <w:hideMark/>
          </w:tcPr>
          <w:p w14:paraId="2E0C24D3" w14:textId="510C41EE" w:rsidR="008E180B" w:rsidRPr="008E180B" w:rsidRDefault="00A06B9B" w:rsidP="00A31E0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The same weight measuring approach appears to have been used for all participants.</w:t>
            </w:r>
          </w:p>
        </w:tc>
      </w:tr>
      <w:tr w:rsidR="008E180B" w:rsidRPr="008E180B" w14:paraId="6501E294"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0BCF4AFF"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2A7CC718"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4.3 Were outcome assessors aware of the intervention received by study participants?</w:t>
            </w:r>
          </w:p>
        </w:tc>
        <w:tc>
          <w:tcPr>
            <w:tcW w:w="1364" w:type="dxa"/>
            <w:tcBorders>
              <w:top w:val="nil"/>
              <w:left w:val="nil"/>
              <w:bottom w:val="single" w:sz="4" w:space="0" w:color="auto"/>
              <w:right w:val="single" w:sz="4" w:space="0" w:color="auto"/>
            </w:tcBorders>
            <w:shd w:val="clear" w:color="auto" w:fill="auto"/>
            <w:noWrap/>
            <w:vAlign w:val="center"/>
            <w:hideMark/>
          </w:tcPr>
          <w:p w14:paraId="0FEEAEE0"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PY</w:t>
            </w:r>
          </w:p>
        </w:tc>
        <w:tc>
          <w:tcPr>
            <w:tcW w:w="5669" w:type="dxa"/>
            <w:tcBorders>
              <w:top w:val="nil"/>
              <w:left w:val="nil"/>
              <w:bottom w:val="single" w:sz="4" w:space="0" w:color="auto"/>
              <w:right w:val="single" w:sz="4" w:space="0" w:color="auto"/>
            </w:tcBorders>
            <w:shd w:val="clear" w:color="auto" w:fill="auto"/>
            <w:vAlign w:val="center"/>
            <w:hideMark/>
          </w:tcPr>
          <w:p w14:paraId="52B781F8" w14:textId="1C2F3DFD" w:rsidR="008E180B" w:rsidRPr="008E180B" w:rsidRDefault="00A06B9B" w:rsidP="00A31E0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There is no indication that the outcome assessors were blinded to intervention group.</w:t>
            </w:r>
          </w:p>
        </w:tc>
      </w:tr>
      <w:tr w:rsidR="008E180B" w:rsidRPr="008E180B" w14:paraId="0B8A35F4"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145E3FA7"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7EBCB51E"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4.4 If Y/PY/NI to 4.3: Could assessment of the outcome have been influenced by knowledge of intervention received?</w:t>
            </w:r>
          </w:p>
        </w:tc>
        <w:tc>
          <w:tcPr>
            <w:tcW w:w="1364" w:type="dxa"/>
            <w:tcBorders>
              <w:top w:val="nil"/>
              <w:left w:val="nil"/>
              <w:bottom w:val="single" w:sz="4" w:space="0" w:color="auto"/>
              <w:right w:val="single" w:sz="4" w:space="0" w:color="auto"/>
            </w:tcBorders>
            <w:shd w:val="clear" w:color="auto" w:fill="auto"/>
            <w:noWrap/>
            <w:vAlign w:val="center"/>
            <w:hideMark/>
          </w:tcPr>
          <w:p w14:paraId="287D3CBB" w14:textId="0147CF11"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w:t>
            </w:r>
            <w:r w:rsidR="00A06B9B">
              <w:rPr>
                <w:rFonts w:ascii="Arial" w:eastAsia="Times New Roman" w:hAnsi="Arial" w:cs="Arial"/>
                <w:color w:val="000000"/>
                <w:sz w:val="20"/>
                <w:szCs w:val="20"/>
              </w:rPr>
              <w:t>N</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14:paraId="78E024E3" w14:textId="141C7061" w:rsidR="00A06B9B" w:rsidRPr="00A06B9B" w:rsidRDefault="00A06B9B" w:rsidP="00A06B9B">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 xml:space="preserve">"Quote (main paper, p.3): </w:t>
            </w:r>
            <w:r>
              <w:rPr>
                <w:rFonts w:ascii="Arial" w:eastAsia="Times New Roman" w:hAnsi="Arial" w:cs="Arial"/>
                <w:color w:val="000000"/>
                <w:sz w:val="20"/>
                <w:szCs w:val="20"/>
              </w:rPr>
              <w:t>“</w:t>
            </w:r>
            <w:r w:rsidRPr="00A06B9B">
              <w:rPr>
                <w:rFonts w:ascii="Arial" w:eastAsia="Times New Roman" w:hAnsi="Arial" w:cs="Arial"/>
                <w:color w:val="000000"/>
                <w:sz w:val="20"/>
                <w:szCs w:val="20"/>
              </w:rPr>
              <w:t>A digital scale... was used to measure weight and body fat.</w:t>
            </w:r>
            <w:r>
              <w:rPr>
                <w:rFonts w:ascii="Arial" w:eastAsia="Times New Roman" w:hAnsi="Arial" w:cs="Arial"/>
                <w:color w:val="000000"/>
                <w:sz w:val="20"/>
                <w:szCs w:val="20"/>
              </w:rPr>
              <w:t>”</w:t>
            </w:r>
          </w:p>
          <w:p w14:paraId="678F9D16" w14:textId="08E04231" w:rsidR="008E180B" w:rsidRPr="008E180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Comment: Note that there is not much information on the process of weighing participants. Given that the clinicians were (probably) aware of group assignment, it is possible that biases could have been introduced in measurements of weight, for example by differing degrees of disrobing prior to standing on the scales (these could be influenced by participant or clinician behaviour).</w:t>
            </w:r>
          </w:p>
        </w:tc>
      </w:tr>
      <w:tr w:rsidR="008E180B" w:rsidRPr="008E180B" w14:paraId="4E69702E"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504486C4"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6FF2DEB9"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4.5 If Y/PY/NI to 4.4: Is it likely that assessment of the outcome was influenced by knowledge of intervention received?</w:t>
            </w:r>
          </w:p>
        </w:tc>
        <w:tc>
          <w:tcPr>
            <w:tcW w:w="1364" w:type="dxa"/>
            <w:tcBorders>
              <w:top w:val="nil"/>
              <w:left w:val="nil"/>
              <w:bottom w:val="single" w:sz="4" w:space="0" w:color="auto"/>
              <w:right w:val="single" w:sz="4" w:space="0" w:color="auto"/>
            </w:tcBorders>
            <w:shd w:val="clear" w:color="auto" w:fill="auto"/>
            <w:noWrap/>
            <w:vAlign w:val="center"/>
            <w:hideMark/>
          </w:tcPr>
          <w:p w14:paraId="53575106" w14:textId="24A49090" w:rsidR="008E180B" w:rsidRPr="008E180B" w:rsidRDefault="00A06B9B" w:rsidP="00A31E0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5669" w:type="dxa"/>
            <w:vMerge/>
            <w:tcBorders>
              <w:top w:val="nil"/>
              <w:left w:val="single" w:sz="4" w:space="0" w:color="auto"/>
              <w:bottom w:val="single" w:sz="4" w:space="0" w:color="000000"/>
              <w:right w:val="single" w:sz="4" w:space="0" w:color="auto"/>
            </w:tcBorders>
            <w:vAlign w:val="center"/>
            <w:hideMark/>
          </w:tcPr>
          <w:p w14:paraId="57CC29B9" w14:textId="77777777" w:rsidR="008E180B" w:rsidRPr="008E180B" w:rsidRDefault="008E180B" w:rsidP="00A31E02">
            <w:pPr>
              <w:spacing w:after="0" w:line="240" w:lineRule="auto"/>
              <w:rPr>
                <w:rFonts w:ascii="Arial" w:eastAsia="Times New Roman" w:hAnsi="Arial" w:cs="Arial"/>
                <w:color w:val="000000"/>
                <w:sz w:val="20"/>
                <w:szCs w:val="20"/>
              </w:rPr>
            </w:pPr>
          </w:p>
        </w:tc>
      </w:tr>
      <w:tr w:rsidR="008E180B" w:rsidRPr="008E180B" w14:paraId="5B5F7716"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3E01639C"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56573BC6"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auto" w:fill="auto"/>
            <w:noWrap/>
            <w:vAlign w:val="center"/>
            <w:hideMark/>
          </w:tcPr>
          <w:p w14:paraId="6B9D0E8B" w14:textId="67AAAD0E" w:rsidR="008E180B" w:rsidRPr="008E180B" w:rsidRDefault="00A06B9B" w:rsidP="00A31E02">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Low</w:t>
            </w:r>
          </w:p>
        </w:tc>
        <w:tc>
          <w:tcPr>
            <w:tcW w:w="5669" w:type="dxa"/>
            <w:tcBorders>
              <w:top w:val="nil"/>
              <w:left w:val="nil"/>
              <w:bottom w:val="single" w:sz="4" w:space="0" w:color="auto"/>
              <w:right w:val="single" w:sz="4" w:space="0" w:color="auto"/>
            </w:tcBorders>
            <w:shd w:val="clear" w:color="auto" w:fill="auto"/>
            <w:vAlign w:val="center"/>
            <w:hideMark/>
          </w:tcPr>
          <w:p w14:paraId="0343CEC1" w14:textId="3162FA82" w:rsidR="008E180B" w:rsidRPr="008E180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Weight measurements were made on digital scales so should not be prone to differential errors. (Clinicians and participants were aware of intervention assignments, and it is possible that preferences in relation to the two interventions could impact on measurements of weight).</w:t>
            </w:r>
          </w:p>
        </w:tc>
      </w:tr>
      <w:tr w:rsidR="008E180B" w:rsidRPr="008E180B" w14:paraId="6F3A1E53" w14:textId="77777777" w:rsidTr="00A31E02">
        <w:trPr>
          <w:trHeight w:val="600"/>
        </w:trPr>
        <w:tc>
          <w:tcPr>
            <w:tcW w:w="1857" w:type="dxa"/>
            <w:vMerge w:val="restart"/>
            <w:tcBorders>
              <w:top w:val="nil"/>
              <w:left w:val="single" w:sz="4" w:space="0" w:color="auto"/>
              <w:bottom w:val="single" w:sz="4" w:space="0" w:color="auto"/>
              <w:right w:val="single" w:sz="4" w:space="0" w:color="auto"/>
            </w:tcBorders>
            <w:shd w:val="clear" w:color="000000" w:fill="E7E6E6"/>
            <w:vAlign w:val="center"/>
            <w:hideMark/>
          </w:tcPr>
          <w:p w14:paraId="786870F1"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Bias in selection of the reported result</w:t>
            </w: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59C1B83F"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5.1 Were the data that produced this result analysed in accordance with a pre-specified analysis plan that was finalized before unblinded outcome data were available for analysis?</w:t>
            </w:r>
          </w:p>
        </w:tc>
        <w:tc>
          <w:tcPr>
            <w:tcW w:w="1364" w:type="dxa"/>
            <w:tcBorders>
              <w:top w:val="nil"/>
              <w:left w:val="nil"/>
              <w:bottom w:val="single" w:sz="4" w:space="0" w:color="auto"/>
              <w:right w:val="single" w:sz="4" w:space="0" w:color="auto"/>
            </w:tcBorders>
            <w:shd w:val="clear" w:color="000000" w:fill="E7E6E6"/>
            <w:noWrap/>
            <w:vAlign w:val="center"/>
            <w:hideMark/>
          </w:tcPr>
          <w:p w14:paraId="77C63BE6"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PY</w:t>
            </w:r>
          </w:p>
        </w:tc>
        <w:tc>
          <w:tcPr>
            <w:tcW w:w="5669" w:type="dxa"/>
            <w:tcBorders>
              <w:top w:val="nil"/>
              <w:left w:val="nil"/>
              <w:bottom w:val="single" w:sz="4" w:space="0" w:color="auto"/>
              <w:right w:val="single" w:sz="4" w:space="0" w:color="auto"/>
            </w:tcBorders>
            <w:shd w:val="clear" w:color="000000" w:fill="E7E6E6"/>
            <w:vAlign w:val="center"/>
            <w:hideMark/>
          </w:tcPr>
          <w:p w14:paraId="469E6929" w14:textId="1E80F1BC" w:rsidR="00A06B9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 xml:space="preserve">Recruitment to the trial took place between 12 January 2016 and 28 July 2016. </w:t>
            </w:r>
          </w:p>
          <w:p w14:paraId="7F572737" w14:textId="77777777" w:rsidR="00A06B9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The ISRCTN registry entry (no. 75092026), dated 19 May 2015, clearly specifies "Change in mean body weight from baseline to 12 months" as the primary outcome.</w:t>
            </w:r>
          </w:p>
          <w:p w14:paraId="0AF4DFCB" w14:textId="21BA3385"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A published protocol (containing details of the statistical methods) is available that was submitted on 3 March 2017 and revised on 13 June 2017. The methods in the main report agree with the methods in the published protocol, and the authors declare (main report, p.8) that "We followed a statistical analysis plan approved by the independent trial steering com</w:t>
            </w:r>
            <w:r>
              <w:rPr>
                <w:rFonts w:ascii="Arial" w:eastAsia="Times New Roman" w:hAnsi="Arial" w:cs="Arial"/>
                <w:color w:val="000000"/>
                <w:sz w:val="20"/>
                <w:szCs w:val="20"/>
              </w:rPr>
              <w:t>m</w:t>
            </w:r>
            <w:r w:rsidRPr="008E180B">
              <w:rPr>
                <w:rFonts w:ascii="Arial" w:eastAsia="Times New Roman" w:hAnsi="Arial" w:cs="Arial"/>
                <w:color w:val="000000"/>
                <w:sz w:val="20"/>
                <w:szCs w:val="20"/>
              </w:rPr>
              <w:t>ittee b</w:t>
            </w:r>
            <w:r>
              <w:rPr>
                <w:rFonts w:ascii="Arial" w:eastAsia="Times New Roman" w:hAnsi="Arial" w:cs="Arial"/>
                <w:color w:val="000000"/>
                <w:sz w:val="20"/>
                <w:szCs w:val="20"/>
              </w:rPr>
              <w:t>e</w:t>
            </w:r>
            <w:r w:rsidRPr="008E180B">
              <w:rPr>
                <w:rFonts w:ascii="Arial" w:eastAsia="Times New Roman" w:hAnsi="Arial" w:cs="Arial"/>
                <w:color w:val="000000"/>
                <w:sz w:val="20"/>
                <w:szCs w:val="20"/>
              </w:rPr>
              <w:t>fore database lock". We are unable to co</w:t>
            </w:r>
            <w:r>
              <w:rPr>
                <w:rFonts w:ascii="Arial" w:eastAsia="Times New Roman" w:hAnsi="Arial" w:cs="Arial"/>
                <w:color w:val="000000"/>
                <w:sz w:val="20"/>
                <w:szCs w:val="20"/>
              </w:rPr>
              <w:t>n</w:t>
            </w:r>
            <w:r w:rsidRPr="008E180B">
              <w:rPr>
                <w:rFonts w:ascii="Arial" w:eastAsia="Times New Roman" w:hAnsi="Arial" w:cs="Arial"/>
                <w:color w:val="000000"/>
                <w:sz w:val="20"/>
                <w:szCs w:val="20"/>
              </w:rPr>
              <w:t>firm that the protocol was not influenced by the data, although we regard this as unlikely.</w:t>
            </w:r>
          </w:p>
        </w:tc>
      </w:tr>
      <w:tr w:rsidR="008E180B" w:rsidRPr="008E180B" w14:paraId="14E0890C"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23AA3D1B"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54F6FE76"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5.2 ... multiple eligible outcome measurements (e.g. scales, definitions, time points) within the outcome domain?</w:t>
            </w:r>
          </w:p>
        </w:tc>
        <w:tc>
          <w:tcPr>
            <w:tcW w:w="1364" w:type="dxa"/>
            <w:tcBorders>
              <w:top w:val="nil"/>
              <w:left w:val="nil"/>
              <w:bottom w:val="single" w:sz="4" w:space="0" w:color="auto"/>
              <w:right w:val="single" w:sz="4" w:space="0" w:color="auto"/>
            </w:tcBorders>
            <w:shd w:val="clear" w:color="000000" w:fill="E7E6E6"/>
            <w:noWrap/>
            <w:vAlign w:val="center"/>
            <w:hideMark/>
          </w:tcPr>
          <w:p w14:paraId="228CE3EA"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PN</w:t>
            </w:r>
          </w:p>
        </w:tc>
        <w:tc>
          <w:tcPr>
            <w:tcW w:w="5669" w:type="dxa"/>
            <w:tcBorders>
              <w:top w:val="nil"/>
              <w:left w:val="nil"/>
              <w:bottom w:val="single" w:sz="4" w:space="0" w:color="auto"/>
              <w:right w:val="single" w:sz="4" w:space="0" w:color="auto"/>
            </w:tcBorders>
            <w:shd w:val="clear" w:color="000000" w:fill="E7E6E6"/>
            <w:vAlign w:val="center"/>
            <w:hideMark/>
          </w:tcPr>
          <w:p w14:paraId="121042D4" w14:textId="53C67217" w:rsidR="008E180B" w:rsidRPr="008E180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The outcome being assessed is the primary outcome of the trial, and was pre-specified in the ISRCTN registry entry.</w:t>
            </w:r>
          </w:p>
        </w:tc>
      </w:tr>
      <w:tr w:rsidR="008E180B" w:rsidRPr="008E180B" w14:paraId="751E065C"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04F65686"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7961F8E4"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5.3 ... multiple eligible analyses of the data?</w:t>
            </w:r>
          </w:p>
        </w:tc>
        <w:tc>
          <w:tcPr>
            <w:tcW w:w="1364" w:type="dxa"/>
            <w:tcBorders>
              <w:top w:val="nil"/>
              <w:left w:val="nil"/>
              <w:bottom w:val="single" w:sz="4" w:space="0" w:color="auto"/>
              <w:right w:val="single" w:sz="4" w:space="0" w:color="auto"/>
            </w:tcBorders>
            <w:shd w:val="clear" w:color="000000" w:fill="E7E6E6"/>
            <w:noWrap/>
            <w:vAlign w:val="center"/>
            <w:hideMark/>
          </w:tcPr>
          <w:p w14:paraId="3E963518" w14:textId="77777777" w:rsidR="008E180B" w:rsidRPr="008E180B" w:rsidRDefault="008E180B" w:rsidP="00A31E02">
            <w:pPr>
              <w:spacing w:after="0" w:line="240" w:lineRule="auto"/>
              <w:jc w:val="center"/>
              <w:rPr>
                <w:rFonts w:ascii="Arial" w:eastAsia="Times New Roman" w:hAnsi="Arial" w:cs="Arial"/>
                <w:color w:val="000000"/>
                <w:sz w:val="20"/>
                <w:szCs w:val="20"/>
              </w:rPr>
            </w:pPr>
            <w:r w:rsidRPr="008E180B">
              <w:rPr>
                <w:rFonts w:ascii="Arial" w:eastAsia="Times New Roman" w:hAnsi="Arial" w:cs="Arial"/>
                <w:color w:val="000000"/>
                <w:sz w:val="20"/>
                <w:szCs w:val="20"/>
              </w:rPr>
              <w:t>PN</w:t>
            </w:r>
          </w:p>
        </w:tc>
        <w:tc>
          <w:tcPr>
            <w:tcW w:w="5669" w:type="dxa"/>
            <w:tcBorders>
              <w:top w:val="nil"/>
              <w:left w:val="nil"/>
              <w:bottom w:val="single" w:sz="4" w:space="0" w:color="auto"/>
              <w:right w:val="single" w:sz="4" w:space="0" w:color="auto"/>
            </w:tcBorders>
            <w:shd w:val="clear" w:color="000000" w:fill="E7E6E6"/>
            <w:vAlign w:val="center"/>
            <w:hideMark/>
          </w:tcPr>
          <w:p w14:paraId="237FB3B6" w14:textId="7F13D06A" w:rsidR="008E180B" w:rsidRPr="008E180B" w:rsidRDefault="00A06B9B" w:rsidP="00A31E02">
            <w:pPr>
              <w:spacing w:after="0" w:line="240" w:lineRule="auto"/>
              <w:rPr>
                <w:rFonts w:ascii="Arial" w:eastAsia="Times New Roman" w:hAnsi="Arial" w:cs="Arial"/>
                <w:color w:val="000000"/>
                <w:sz w:val="20"/>
                <w:szCs w:val="20"/>
              </w:rPr>
            </w:pPr>
            <w:r w:rsidRPr="00A06B9B">
              <w:rPr>
                <w:rFonts w:ascii="Arial" w:eastAsia="Times New Roman" w:hAnsi="Arial" w:cs="Arial"/>
                <w:color w:val="000000"/>
                <w:sz w:val="20"/>
                <w:szCs w:val="20"/>
              </w:rPr>
              <w:t xml:space="preserve">Comment: </w:t>
            </w:r>
            <w:r w:rsidR="008E180B" w:rsidRPr="008E180B">
              <w:rPr>
                <w:rFonts w:ascii="Arial" w:eastAsia="Times New Roman" w:hAnsi="Arial" w:cs="Arial"/>
                <w:color w:val="000000"/>
                <w:sz w:val="20"/>
                <w:szCs w:val="20"/>
              </w:rPr>
              <w:t>The analysis method specif</w:t>
            </w:r>
            <w:r w:rsidR="008E180B">
              <w:rPr>
                <w:rFonts w:ascii="Arial" w:eastAsia="Times New Roman" w:hAnsi="Arial" w:cs="Arial"/>
                <w:color w:val="000000"/>
                <w:sz w:val="20"/>
                <w:szCs w:val="20"/>
              </w:rPr>
              <w:t>i</w:t>
            </w:r>
            <w:r w:rsidR="008E180B" w:rsidRPr="008E180B">
              <w:rPr>
                <w:rFonts w:ascii="Arial" w:eastAsia="Times New Roman" w:hAnsi="Arial" w:cs="Arial"/>
                <w:color w:val="000000"/>
                <w:sz w:val="20"/>
                <w:szCs w:val="20"/>
              </w:rPr>
              <w:t>ed in the protocol is implemented broadly as described in the main trial report. However, approaches to adjusting for baseline variables and modelling patient effects as random are not obviously identical between the protocol and the main report.</w:t>
            </w:r>
          </w:p>
        </w:tc>
      </w:tr>
      <w:tr w:rsidR="008E180B" w:rsidRPr="008E180B" w14:paraId="1BF091BA" w14:textId="77777777" w:rsidTr="00A31E02">
        <w:trPr>
          <w:trHeight w:val="600"/>
        </w:trPr>
        <w:tc>
          <w:tcPr>
            <w:tcW w:w="1857" w:type="dxa"/>
            <w:vMerge/>
            <w:tcBorders>
              <w:top w:val="nil"/>
              <w:left w:val="single" w:sz="4" w:space="0" w:color="auto"/>
              <w:bottom w:val="single" w:sz="4" w:space="0" w:color="auto"/>
              <w:right w:val="single" w:sz="4" w:space="0" w:color="auto"/>
            </w:tcBorders>
            <w:vAlign w:val="center"/>
            <w:hideMark/>
          </w:tcPr>
          <w:p w14:paraId="1BE6EEEF" w14:textId="77777777" w:rsidR="008E180B" w:rsidRPr="008E180B" w:rsidRDefault="008E180B" w:rsidP="00A31E02">
            <w:pPr>
              <w:spacing w:after="0" w:line="240" w:lineRule="auto"/>
              <w:rPr>
                <w:rFonts w:ascii="Arial" w:eastAsia="Times New Roman" w:hAnsi="Arial" w:cs="Arial"/>
                <w:b/>
                <w:bCs/>
                <w:color w:val="000000"/>
                <w:sz w:val="20"/>
                <w:szCs w:val="20"/>
              </w:rPr>
            </w:pPr>
          </w:p>
        </w:tc>
        <w:tc>
          <w:tcPr>
            <w:tcW w:w="5226" w:type="dxa"/>
            <w:gridSpan w:val="3"/>
            <w:tcBorders>
              <w:top w:val="single" w:sz="4" w:space="0" w:color="auto"/>
              <w:left w:val="nil"/>
              <w:bottom w:val="single" w:sz="4" w:space="0" w:color="auto"/>
              <w:right w:val="single" w:sz="4" w:space="0" w:color="000000"/>
            </w:tcBorders>
            <w:shd w:val="clear" w:color="000000" w:fill="E7E6E6"/>
            <w:vAlign w:val="center"/>
            <w:hideMark/>
          </w:tcPr>
          <w:p w14:paraId="056915E1"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000000" w:fill="E7E6E6"/>
            <w:noWrap/>
            <w:vAlign w:val="center"/>
            <w:hideMark/>
          </w:tcPr>
          <w:p w14:paraId="2B78FE0E" w14:textId="77777777" w:rsidR="008E180B" w:rsidRPr="008E180B" w:rsidRDefault="008E180B" w:rsidP="00A31E02">
            <w:pPr>
              <w:spacing w:after="0" w:line="240" w:lineRule="auto"/>
              <w:jc w:val="center"/>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Low</w:t>
            </w:r>
          </w:p>
        </w:tc>
        <w:tc>
          <w:tcPr>
            <w:tcW w:w="5669" w:type="dxa"/>
            <w:tcBorders>
              <w:top w:val="nil"/>
              <w:left w:val="nil"/>
              <w:bottom w:val="single" w:sz="4" w:space="0" w:color="auto"/>
              <w:right w:val="single" w:sz="4" w:space="0" w:color="auto"/>
            </w:tcBorders>
            <w:shd w:val="clear" w:color="000000" w:fill="E7E6E6"/>
            <w:vAlign w:val="center"/>
            <w:hideMark/>
          </w:tcPr>
          <w:p w14:paraId="5BB72418" w14:textId="77777777" w:rsidR="008E180B" w:rsidRPr="008E180B" w:rsidRDefault="008E180B" w:rsidP="00A31E02">
            <w:pPr>
              <w:spacing w:after="0" w:line="240" w:lineRule="auto"/>
              <w:rPr>
                <w:rFonts w:ascii="Arial" w:eastAsia="Times New Roman" w:hAnsi="Arial" w:cs="Arial"/>
                <w:color w:val="000000"/>
                <w:sz w:val="20"/>
                <w:szCs w:val="20"/>
              </w:rPr>
            </w:pPr>
            <w:r w:rsidRPr="008E180B">
              <w:rPr>
                <w:rFonts w:ascii="Arial" w:eastAsia="Times New Roman" w:hAnsi="Arial" w:cs="Arial"/>
                <w:color w:val="000000"/>
                <w:sz w:val="20"/>
                <w:szCs w:val="20"/>
              </w:rPr>
              <w:t>A pre-specified analysis plan is not available. Details in both the pre-specified trial registry record and a published protocol are consistent with the main trial report. However, the published protocol post-dates the trial recruitment period.</w:t>
            </w:r>
          </w:p>
        </w:tc>
      </w:tr>
      <w:tr w:rsidR="008E180B" w:rsidRPr="008E180B" w14:paraId="221D503C" w14:textId="77777777" w:rsidTr="00A31E02">
        <w:trPr>
          <w:trHeight w:val="60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14:paraId="77133A59"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Overall bias</w:t>
            </w:r>
          </w:p>
        </w:tc>
        <w:tc>
          <w:tcPr>
            <w:tcW w:w="5226" w:type="dxa"/>
            <w:gridSpan w:val="3"/>
            <w:tcBorders>
              <w:top w:val="single" w:sz="4" w:space="0" w:color="auto"/>
              <w:left w:val="nil"/>
              <w:bottom w:val="single" w:sz="4" w:space="0" w:color="auto"/>
              <w:right w:val="single" w:sz="4" w:space="0" w:color="000000"/>
            </w:tcBorders>
            <w:shd w:val="clear" w:color="auto" w:fill="auto"/>
            <w:vAlign w:val="center"/>
            <w:hideMark/>
          </w:tcPr>
          <w:p w14:paraId="37B267DC" w14:textId="77777777" w:rsidR="008E180B" w:rsidRPr="008E180B" w:rsidRDefault="008E180B" w:rsidP="00A31E02">
            <w:pPr>
              <w:spacing w:after="0" w:line="240" w:lineRule="auto"/>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Risk of bias judgement</w:t>
            </w:r>
          </w:p>
        </w:tc>
        <w:tc>
          <w:tcPr>
            <w:tcW w:w="1364" w:type="dxa"/>
            <w:tcBorders>
              <w:top w:val="nil"/>
              <w:left w:val="nil"/>
              <w:bottom w:val="single" w:sz="4" w:space="0" w:color="auto"/>
              <w:right w:val="single" w:sz="4" w:space="0" w:color="auto"/>
            </w:tcBorders>
            <w:shd w:val="clear" w:color="auto" w:fill="auto"/>
            <w:noWrap/>
            <w:vAlign w:val="center"/>
            <w:hideMark/>
          </w:tcPr>
          <w:p w14:paraId="524742C1" w14:textId="77777777" w:rsidR="008E180B" w:rsidRPr="008E180B" w:rsidRDefault="008E180B" w:rsidP="00A31E02">
            <w:pPr>
              <w:spacing w:after="0" w:line="240" w:lineRule="auto"/>
              <w:jc w:val="center"/>
              <w:rPr>
                <w:rFonts w:ascii="Arial" w:eastAsia="Times New Roman" w:hAnsi="Arial" w:cs="Arial"/>
                <w:b/>
                <w:bCs/>
                <w:color w:val="000000"/>
                <w:sz w:val="20"/>
                <w:szCs w:val="20"/>
              </w:rPr>
            </w:pPr>
            <w:r w:rsidRPr="008E180B">
              <w:rPr>
                <w:rFonts w:ascii="Arial" w:eastAsia="Times New Roman" w:hAnsi="Arial" w:cs="Arial"/>
                <w:b/>
                <w:bCs/>
                <w:color w:val="000000"/>
                <w:sz w:val="20"/>
                <w:szCs w:val="20"/>
              </w:rPr>
              <w:t>Some concerns</w:t>
            </w:r>
          </w:p>
        </w:tc>
        <w:tc>
          <w:tcPr>
            <w:tcW w:w="5669" w:type="dxa"/>
            <w:tcBorders>
              <w:top w:val="nil"/>
              <w:left w:val="nil"/>
              <w:bottom w:val="single" w:sz="4" w:space="0" w:color="auto"/>
              <w:right w:val="single" w:sz="4" w:space="0" w:color="auto"/>
            </w:tcBorders>
            <w:shd w:val="clear" w:color="auto" w:fill="auto"/>
            <w:vAlign w:val="center"/>
            <w:hideMark/>
          </w:tcPr>
          <w:p w14:paraId="12D8CC2B" w14:textId="26070362" w:rsidR="008E180B" w:rsidRPr="008E180B" w:rsidRDefault="00CE0D0C" w:rsidP="00A31E02">
            <w:pPr>
              <w:spacing w:after="0" w:line="240" w:lineRule="auto"/>
              <w:rPr>
                <w:rFonts w:ascii="Arial" w:eastAsia="Times New Roman" w:hAnsi="Arial" w:cs="Arial"/>
                <w:color w:val="000000"/>
                <w:sz w:val="20"/>
                <w:szCs w:val="20"/>
              </w:rPr>
            </w:pPr>
            <w:r w:rsidRPr="00CE0D0C">
              <w:rPr>
                <w:rFonts w:ascii="Arial" w:eastAsia="Times New Roman" w:hAnsi="Arial" w:cs="Arial"/>
                <w:color w:val="000000"/>
                <w:sz w:val="20"/>
                <w:szCs w:val="20"/>
              </w:rPr>
              <w:t>Missingness of outcome data could have depended on true outcomes. Although sensitivity analyses were performed, it is not clear what assumptions were made to account for this possibility.</w:t>
            </w:r>
          </w:p>
        </w:tc>
      </w:tr>
    </w:tbl>
    <w:p w14:paraId="7BA3C345" w14:textId="77777777" w:rsidR="008E180B" w:rsidRDefault="008E180B"/>
    <w:sectPr w:rsidR="008E180B" w:rsidSect="008E18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056E" w14:textId="77777777" w:rsidR="008E180B" w:rsidRDefault="008E180B" w:rsidP="008E180B">
      <w:pPr>
        <w:spacing w:after="0" w:line="240" w:lineRule="auto"/>
      </w:pPr>
      <w:r>
        <w:separator/>
      </w:r>
    </w:p>
  </w:endnote>
  <w:endnote w:type="continuationSeparator" w:id="0">
    <w:p w14:paraId="064DB6C5" w14:textId="77777777" w:rsidR="008E180B" w:rsidRDefault="008E180B" w:rsidP="008E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DF36E" w14:textId="77777777" w:rsidR="008E180B" w:rsidRDefault="008E180B" w:rsidP="008E180B">
      <w:pPr>
        <w:spacing w:after="0" w:line="240" w:lineRule="auto"/>
      </w:pPr>
      <w:r>
        <w:separator/>
      </w:r>
    </w:p>
  </w:footnote>
  <w:footnote w:type="continuationSeparator" w:id="0">
    <w:p w14:paraId="6688FAF5" w14:textId="77777777" w:rsidR="008E180B" w:rsidRDefault="008E180B" w:rsidP="008E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B"/>
    <w:rsid w:val="003848F9"/>
    <w:rsid w:val="005B274B"/>
    <w:rsid w:val="005F6C87"/>
    <w:rsid w:val="008E180B"/>
    <w:rsid w:val="009A2293"/>
    <w:rsid w:val="00A06B9B"/>
    <w:rsid w:val="00CE0D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A8AA8A"/>
  <w15:chartTrackingRefBased/>
  <w15:docId w15:val="{38E9737D-52DF-4909-ABA5-334EFDD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8F9"/>
    <w:pPr>
      <w:keepNext/>
      <w:keepLines/>
      <w:spacing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48F9"/>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3848F9"/>
    <w:pPr>
      <w:keepNext/>
      <w:keepLines/>
      <w:spacing w:before="40" w:after="0"/>
      <w:outlineLvl w:val="2"/>
    </w:pPr>
    <w:rPr>
      <w:rFonts w:eastAsiaTheme="majorEastAsia"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F9"/>
    <w:rPr>
      <w:rFonts w:eastAsiaTheme="majorEastAsia" w:cstheme="majorBidi"/>
      <w:b/>
      <w:sz w:val="32"/>
      <w:szCs w:val="32"/>
    </w:rPr>
  </w:style>
  <w:style w:type="character" w:customStyle="1" w:styleId="Heading2Char">
    <w:name w:val="Heading 2 Char"/>
    <w:basedOn w:val="DefaultParagraphFont"/>
    <w:link w:val="Heading2"/>
    <w:uiPriority w:val="9"/>
    <w:rsid w:val="003848F9"/>
    <w:rPr>
      <w:rFonts w:eastAsiaTheme="majorEastAsia" w:cstheme="majorBidi"/>
      <w:b/>
      <w:sz w:val="28"/>
      <w:szCs w:val="26"/>
    </w:rPr>
  </w:style>
  <w:style w:type="character" w:customStyle="1" w:styleId="Heading3Char">
    <w:name w:val="Heading 3 Char"/>
    <w:basedOn w:val="DefaultParagraphFont"/>
    <w:link w:val="Heading3"/>
    <w:uiPriority w:val="9"/>
    <w:semiHidden/>
    <w:rsid w:val="003848F9"/>
    <w:rPr>
      <w:rFonts w:eastAsiaTheme="majorEastAsia" w:cstheme="majorBidi"/>
      <w:b/>
      <w:i/>
      <w:sz w:val="24"/>
      <w:szCs w:val="24"/>
    </w:rPr>
  </w:style>
  <w:style w:type="character" w:styleId="Hyperlink">
    <w:name w:val="Hyperlink"/>
    <w:basedOn w:val="DefaultParagraphFont"/>
    <w:uiPriority w:val="99"/>
    <w:unhideWhenUsed/>
    <w:rsid w:val="005F6C87"/>
    <w:rPr>
      <w:color w:val="0563C1" w:themeColor="hyperlink"/>
      <w:u w:val="single"/>
    </w:rPr>
  </w:style>
  <w:style w:type="character" w:styleId="UnresolvedMention">
    <w:name w:val="Unresolved Mention"/>
    <w:basedOn w:val="DefaultParagraphFont"/>
    <w:uiPriority w:val="99"/>
    <w:semiHidden/>
    <w:unhideWhenUsed/>
    <w:rsid w:val="005F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ctn.com/ISRCTN75092026" TargetMode="External"/><Relationship Id="rId3" Type="http://schemas.openxmlformats.org/officeDocument/2006/relationships/webSettings" Target="webSettings.xml"/><Relationship Id="rId7" Type="http://schemas.openxmlformats.org/officeDocument/2006/relationships/hyperlink" Target="https://bmjopen.bmj.com/content/7/8/e0167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mj.com/content/362/bmj.k376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Higgins</dc:creator>
  <cp:keywords/>
  <dc:description/>
  <cp:lastModifiedBy>Julian Higgins</cp:lastModifiedBy>
  <cp:revision>4</cp:revision>
  <dcterms:created xsi:type="dcterms:W3CDTF">2020-02-27T15:20:00Z</dcterms:created>
  <dcterms:modified xsi:type="dcterms:W3CDTF">2020-11-24T18:07:00Z</dcterms:modified>
</cp:coreProperties>
</file>