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1F513" w14:textId="6577E582" w:rsidR="008E0C4C" w:rsidRDefault="008E0C4C" w:rsidP="008E0C4C">
      <w:pPr>
        <w:pStyle w:val="Heading1"/>
      </w:pPr>
      <w:r>
        <w:t>Worksheet</w:t>
      </w:r>
      <w:r w:rsidRPr="008E0C4C">
        <w:t xml:space="preserve">: </w:t>
      </w:r>
      <w:r w:rsidR="008A08E2">
        <w:t>D</w:t>
      </w:r>
      <w:bookmarkStart w:id="0" w:name="_GoBack"/>
      <w:bookmarkEnd w:id="0"/>
      <w:r>
        <w:t>ichotomous data</w:t>
      </w:r>
    </w:p>
    <w:p w14:paraId="560CF6E5" w14:textId="564D3755" w:rsidR="008E0C4C" w:rsidRPr="003737B6" w:rsidRDefault="008E0C4C" w:rsidP="00E76880">
      <w:pPr>
        <w:pStyle w:val="Heading3"/>
        <w:spacing w:after="240"/>
        <w:rPr>
          <w:lang w:eastAsia="en-ZA"/>
        </w:rPr>
      </w:pPr>
      <w:r w:rsidRPr="003737B6">
        <w:rPr>
          <w:lang w:eastAsia="en-ZA"/>
        </w:rPr>
        <w:t>Read the abstract</w:t>
      </w:r>
      <w:r w:rsidR="003737B6" w:rsidRPr="003737B6">
        <w:rPr>
          <w:rStyle w:val="FootnoteReference"/>
          <w:lang w:eastAsia="en-ZA"/>
        </w:rPr>
        <w:footnoteReference w:id="1"/>
      </w:r>
      <w:r w:rsidRPr="003737B6">
        <w:rPr>
          <w:lang w:eastAsia="en-ZA"/>
        </w:rPr>
        <w:t xml:space="preserve"> below and answer the questions that follow: </w:t>
      </w:r>
    </w:p>
    <w:tbl>
      <w:tblPr>
        <w:tblStyle w:val="TableGrid"/>
        <w:tblW w:w="0" w:type="auto"/>
        <w:tblLook w:val="04A0" w:firstRow="1" w:lastRow="0" w:firstColumn="1" w:lastColumn="0" w:noHBand="0" w:noVBand="1"/>
      </w:tblPr>
      <w:tblGrid>
        <w:gridCol w:w="9060"/>
      </w:tblGrid>
      <w:tr w:rsidR="008E0C4C" w14:paraId="095B95B5" w14:textId="77777777" w:rsidTr="008E0C4C">
        <w:tc>
          <w:tcPr>
            <w:tcW w:w="9060" w:type="dxa"/>
          </w:tcPr>
          <w:p w14:paraId="1F74B203" w14:textId="77777777" w:rsidR="00232BEB" w:rsidRPr="00232BEB" w:rsidRDefault="00232BEB" w:rsidP="00232BEB">
            <w:pPr>
              <w:spacing w:before="100" w:beforeAutospacing="1" w:after="100" w:afterAutospacing="1"/>
              <w:outlineLvl w:val="0"/>
              <w:rPr>
                <w:rFonts w:eastAsia="Times New Roman" w:cstheme="minorHAnsi"/>
                <w:b/>
                <w:bCs/>
                <w:kern w:val="36"/>
                <w:sz w:val="24"/>
                <w:lang w:eastAsia="en-ZA"/>
              </w:rPr>
            </w:pPr>
            <w:r w:rsidRPr="00232BEB">
              <w:rPr>
                <w:rFonts w:eastAsia="Times New Roman" w:cstheme="minorHAnsi"/>
                <w:b/>
                <w:bCs/>
                <w:kern w:val="36"/>
                <w:sz w:val="24"/>
                <w:lang w:eastAsia="en-ZA"/>
              </w:rPr>
              <w:t xml:space="preserve">The effects of HIV self-testing kits in increasing uptake of male partner testing among pregnant women attending antenatal clinics in Kenya: a randomized controlled trial </w:t>
            </w:r>
          </w:p>
          <w:p w14:paraId="5ADDF0EF" w14:textId="1CB8B590" w:rsidR="00232BEB" w:rsidRPr="00232BEB" w:rsidRDefault="00192A93" w:rsidP="00232BEB">
            <w:pPr>
              <w:spacing w:before="240"/>
              <w:rPr>
                <w:rFonts w:eastAsia="Times New Roman" w:cstheme="minorHAnsi"/>
                <w:sz w:val="24"/>
                <w:lang w:eastAsia="en-ZA"/>
              </w:rPr>
            </w:pPr>
            <w:hyperlink r:id="rId11" w:history="1">
              <w:r w:rsidR="00232BEB" w:rsidRPr="00232BEB">
                <w:rPr>
                  <w:rFonts w:eastAsia="Times New Roman" w:cstheme="minorHAnsi"/>
                  <w:sz w:val="24"/>
                  <w:lang w:eastAsia="en-ZA"/>
                </w:rPr>
                <w:t>Tom Marwa</w:t>
              </w:r>
            </w:hyperlink>
            <w:r w:rsidR="00232BEB" w:rsidRPr="00232BEB">
              <w:rPr>
                <w:rFonts w:eastAsia="Times New Roman" w:cstheme="minorHAnsi"/>
                <w:sz w:val="24"/>
                <w:lang w:eastAsia="en-ZA"/>
              </w:rPr>
              <w:t>, </w:t>
            </w:r>
            <w:hyperlink r:id="rId12" w:history="1">
              <w:r w:rsidR="00232BEB" w:rsidRPr="00232BEB">
                <w:rPr>
                  <w:rFonts w:eastAsia="Times New Roman" w:cstheme="minorHAnsi"/>
                  <w:sz w:val="24"/>
                  <w:lang w:eastAsia="en-ZA"/>
                </w:rPr>
                <w:t>Sarah Karanja</w:t>
              </w:r>
            </w:hyperlink>
            <w:r w:rsidR="00232BEB" w:rsidRPr="00232BEB">
              <w:rPr>
                <w:rFonts w:eastAsia="Times New Roman" w:cstheme="minorHAnsi"/>
                <w:sz w:val="24"/>
                <w:lang w:eastAsia="en-ZA"/>
              </w:rPr>
              <w:t>, </w:t>
            </w:r>
            <w:hyperlink r:id="rId13" w:history="1">
              <w:r w:rsidR="00232BEB" w:rsidRPr="00232BEB">
                <w:rPr>
                  <w:rFonts w:eastAsia="Times New Roman" w:cstheme="minorHAnsi"/>
                  <w:sz w:val="24"/>
                  <w:lang w:eastAsia="en-ZA"/>
                </w:rPr>
                <w:t>Justus Osero</w:t>
              </w:r>
            </w:hyperlink>
            <w:r w:rsidR="00232BEB" w:rsidRPr="00232BEB">
              <w:rPr>
                <w:rFonts w:eastAsia="Times New Roman" w:cstheme="minorHAnsi"/>
                <w:sz w:val="24"/>
                <w:lang w:eastAsia="en-ZA"/>
              </w:rPr>
              <w:t>, </w:t>
            </w:r>
            <w:hyperlink r:id="rId14" w:history="1">
              <w:r w:rsidR="00232BEB" w:rsidRPr="00232BEB">
                <w:rPr>
                  <w:rFonts w:eastAsia="Times New Roman" w:cstheme="minorHAnsi"/>
                  <w:sz w:val="24"/>
                  <w:lang w:eastAsia="en-ZA"/>
                </w:rPr>
                <w:t>Alloys Orago</w:t>
              </w:r>
            </w:hyperlink>
          </w:p>
          <w:p w14:paraId="57B991FE" w14:textId="77777777" w:rsidR="00232BEB" w:rsidRPr="00232BEB" w:rsidRDefault="00232BEB" w:rsidP="00232BEB">
            <w:pPr>
              <w:spacing w:before="240"/>
              <w:rPr>
                <w:rFonts w:eastAsia="Times New Roman" w:cstheme="minorHAnsi"/>
                <w:b/>
                <w:bCs/>
                <w:i/>
                <w:kern w:val="36"/>
                <w:sz w:val="48"/>
                <w:szCs w:val="48"/>
                <w:lang w:eastAsia="en-ZA"/>
              </w:rPr>
            </w:pPr>
            <w:r w:rsidRPr="00232BEB">
              <w:rPr>
                <w:rFonts w:eastAsia="Times New Roman" w:cstheme="minorHAnsi"/>
                <w:i/>
                <w:sz w:val="24"/>
                <w:szCs w:val="24"/>
                <w:lang w:eastAsia="en-ZA"/>
              </w:rPr>
              <w:t xml:space="preserve">Pan Afr Med J. 2019 Jul </w:t>
            </w:r>
            <w:proofErr w:type="gramStart"/>
            <w:r w:rsidRPr="00232BEB">
              <w:rPr>
                <w:rFonts w:eastAsia="Times New Roman" w:cstheme="minorHAnsi"/>
                <w:i/>
                <w:sz w:val="24"/>
                <w:szCs w:val="24"/>
                <w:lang w:eastAsia="en-ZA"/>
              </w:rPr>
              <w:t>16;33:213</w:t>
            </w:r>
            <w:proofErr w:type="gramEnd"/>
            <w:r w:rsidRPr="00232BEB">
              <w:rPr>
                <w:rFonts w:eastAsia="Times New Roman" w:cstheme="minorHAnsi"/>
                <w:i/>
                <w:sz w:val="24"/>
                <w:szCs w:val="24"/>
                <w:lang w:eastAsia="en-ZA"/>
              </w:rPr>
              <w:t>. doi: 10.11604/pamj.2019.33.213.14160. eCollection 2019.</w:t>
            </w:r>
          </w:p>
          <w:p w14:paraId="69B21047" w14:textId="1E5BFA3D" w:rsidR="00232BEB" w:rsidRPr="00232BEB" w:rsidRDefault="00232BEB" w:rsidP="00232BEB">
            <w:pPr>
              <w:spacing w:before="100" w:beforeAutospacing="1"/>
              <w:rPr>
                <w:rFonts w:eastAsia="Times New Roman" w:cstheme="minorHAnsi"/>
                <w:sz w:val="24"/>
                <w:lang w:eastAsia="en-ZA"/>
              </w:rPr>
            </w:pPr>
            <w:r w:rsidRPr="00232BEB">
              <w:rPr>
                <w:rFonts w:eastAsia="Times New Roman" w:cstheme="minorHAnsi"/>
                <w:b/>
                <w:bCs/>
                <w:sz w:val="24"/>
                <w:lang w:eastAsia="en-ZA"/>
              </w:rPr>
              <w:t xml:space="preserve">Introduction: </w:t>
            </w:r>
            <w:r w:rsidRPr="00232BEB">
              <w:rPr>
                <w:rFonts w:eastAsia="Times New Roman" w:cstheme="minorHAnsi"/>
                <w:sz w:val="24"/>
                <w:lang w:eastAsia="en-ZA"/>
              </w:rPr>
              <w:t xml:space="preserve">HIV self-testing could add a new approach to scaling up HIV testing with potential of being high impact, low cost, confidential, and empowering for users. </w:t>
            </w:r>
            <w:r w:rsidRPr="00232BEB">
              <w:rPr>
                <w:rFonts w:eastAsia="Times New Roman" w:cstheme="minorHAnsi"/>
                <w:b/>
                <w:bCs/>
                <w:sz w:val="24"/>
                <w:lang w:eastAsia="en-ZA"/>
              </w:rPr>
              <w:t xml:space="preserve">Methods: </w:t>
            </w:r>
            <w:r w:rsidRPr="00232BEB">
              <w:rPr>
                <w:rFonts w:eastAsia="Times New Roman" w:cstheme="minorHAnsi"/>
                <w:sz w:val="24"/>
                <w:lang w:eastAsia="en-ZA"/>
              </w:rPr>
              <w:t xml:space="preserve">Pregnant women attending antenatal clinics (ANC) and their male partners were recruited in 14 clinics in the eastern and central regions of Kenya and randomly allocated to intervention or control arms at a ratio of 1:1:1. Arm 1 received the standard of care, which involved invitation of the male partner to the clinic through word of mouth, arm 2 received an improved invitation letter, and arm 3 received the same improved letter and, two self-testing kits. Analysis was done using adjusted odds ratios (aOR) at 95% confidence intervals (CI) to calculate and determine effects of HIV self-testing in increasing uptake of male partner testing. </w:t>
            </w:r>
          </w:p>
          <w:p w14:paraId="37E5B7F7" w14:textId="7874195C" w:rsidR="00F0528E" w:rsidRDefault="00232BEB" w:rsidP="00F0528E">
            <w:pPr>
              <w:rPr>
                <w:rFonts w:eastAsia="Times New Roman" w:cstheme="minorHAnsi"/>
                <w:sz w:val="24"/>
                <w:lang w:eastAsia="en-ZA"/>
              </w:rPr>
            </w:pPr>
            <w:r w:rsidRPr="00232BEB">
              <w:rPr>
                <w:rFonts w:eastAsia="Times New Roman" w:cstheme="minorHAnsi"/>
                <w:b/>
                <w:bCs/>
                <w:sz w:val="24"/>
                <w:lang w:eastAsia="en-ZA"/>
              </w:rPr>
              <w:t xml:space="preserve">Results: </w:t>
            </w:r>
            <w:r w:rsidRPr="00232BEB">
              <w:rPr>
                <w:rFonts w:eastAsia="Times New Roman" w:cstheme="minorHAnsi"/>
                <w:sz w:val="24"/>
                <w:lang w:eastAsia="en-ZA"/>
              </w:rPr>
              <w:t xml:space="preserve">A total of 1410 women and 1033 men were recruited; 86% (1217) women and 79% (1107) couples were followed up. In arm 3, 327 of </w:t>
            </w:r>
            <w:r w:rsidR="00E76880">
              <w:rPr>
                <w:rFonts w:eastAsia="Times New Roman" w:cstheme="minorHAnsi"/>
                <w:sz w:val="24"/>
                <w:lang w:eastAsia="en-ZA"/>
              </w:rPr>
              <w:t xml:space="preserve">396 </w:t>
            </w:r>
            <w:r w:rsidRPr="00232BEB">
              <w:rPr>
                <w:rFonts w:eastAsia="Times New Roman" w:cstheme="minorHAnsi"/>
                <w:sz w:val="24"/>
                <w:lang w:eastAsia="en-ZA"/>
              </w:rPr>
              <w:t>male partners took HI</w:t>
            </w:r>
            <w:r w:rsidR="00E76880">
              <w:rPr>
                <w:rFonts w:eastAsia="Times New Roman" w:cstheme="minorHAnsi"/>
                <w:sz w:val="24"/>
                <w:lang w:eastAsia="en-ZA"/>
              </w:rPr>
              <w:t xml:space="preserve">V test, compared to only 133 of 362 male partners in </w:t>
            </w:r>
            <w:r w:rsidRPr="00232BEB">
              <w:rPr>
                <w:rFonts w:eastAsia="Times New Roman" w:cstheme="minorHAnsi"/>
                <w:sz w:val="24"/>
                <w:lang w:eastAsia="en-ZA"/>
              </w:rPr>
              <w:t xml:space="preserve">arm 2 and 106 </w:t>
            </w:r>
            <w:r w:rsidR="00E76880">
              <w:rPr>
                <w:rFonts w:eastAsia="Times New Roman" w:cstheme="minorHAnsi"/>
                <w:sz w:val="24"/>
                <w:lang w:eastAsia="en-ZA"/>
              </w:rPr>
              <w:t xml:space="preserve">of 375 male partners in </w:t>
            </w:r>
            <w:r w:rsidRPr="00232BEB">
              <w:rPr>
                <w:rFonts w:eastAsia="Times New Roman" w:cstheme="minorHAnsi"/>
                <w:sz w:val="24"/>
                <w:lang w:eastAsia="en-ZA"/>
              </w:rPr>
              <w:t xml:space="preserve">arm one. There was a statistical significance between arm one and two (p-value=0.01) while arm three was statistically significant compared to arm two (p-value&lt;0.001). </w:t>
            </w:r>
          </w:p>
          <w:p w14:paraId="52588BD5" w14:textId="60F526FE" w:rsidR="00232BEB" w:rsidRPr="00232BEB" w:rsidRDefault="00232BEB" w:rsidP="00F0528E">
            <w:pPr>
              <w:rPr>
                <w:rFonts w:eastAsia="Times New Roman" w:cstheme="minorHAnsi"/>
                <w:sz w:val="24"/>
                <w:lang w:eastAsia="en-ZA"/>
              </w:rPr>
            </w:pPr>
            <w:r w:rsidRPr="00232BEB">
              <w:rPr>
                <w:rFonts w:eastAsia="Times New Roman" w:cstheme="minorHAnsi"/>
                <w:b/>
                <w:bCs/>
                <w:sz w:val="24"/>
                <w:lang w:eastAsia="en-ZA"/>
              </w:rPr>
              <w:t xml:space="preserve">Conclusion: </w:t>
            </w:r>
            <w:r w:rsidRPr="00232BEB">
              <w:rPr>
                <w:rFonts w:eastAsia="Times New Roman" w:cstheme="minorHAnsi"/>
                <w:sz w:val="24"/>
                <w:lang w:eastAsia="en-ZA"/>
              </w:rPr>
              <w:t xml:space="preserve">Giving ANC mothers test kits and improved male invitation letter increased the likelihood of male partner testing by twelve times. These results demonstrate that HIV self-test kits could complement routine HIV testing methods in the general population. </w:t>
            </w:r>
          </w:p>
          <w:p w14:paraId="0770B1A4" w14:textId="1E5FEB3E" w:rsidR="008E0C4C" w:rsidRPr="00CD6CD0" w:rsidRDefault="00232BEB" w:rsidP="00CD6CD0">
            <w:pPr>
              <w:spacing w:before="100" w:beforeAutospacing="1" w:after="100" w:afterAutospacing="1"/>
              <w:rPr>
                <w:rFonts w:eastAsia="Times New Roman" w:cstheme="minorHAnsi"/>
                <w:sz w:val="24"/>
                <w:lang w:eastAsia="en-ZA"/>
              </w:rPr>
            </w:pPr>
            <w:r w:rsidRPr="00232BEB">
              <w:rPr>
                <w:rFonts w:eastAsia="Times New Roman" w:cstheme="minorHAnsi"/>
                <w:b/>
                <w:bCs/>
                <w:sz w:val="24"/>
                <w:lang w:eastAsia="en-ZA"/>
              </w:rPr>
              <w:t xml:space="preserve">Keywords: </w:t>
            </w:r>
            <w:r w:rsidRPr="00232BEB">
              <w:rPr>
                <w:rFonts w:eastAsia="Times New Roman" w:cstheme="minorHAnsi"/>
                <w:sz w:val="24"/>
                <w:lang w:eastAsia="en-ZA"/>
              </w:rPr>
              <w:t xml:space="preserve">ANC mothers; HIV self-testing; drivers and barriers; male involvement; male partners; randomized controlled trial. </w:t>
            </w:r>
          </w:p>
        </w:tc>
      </w:tr>
    </w:tbl>
    <w:p w14:paraId="226E176E" w14:textId="77777777" w:rsidR="00120F40" w:rsidRDefault="00120F40" w:rsidP="00E76880">
      <w:pPr>
        <w:pStyle w:val="Heading3"/>
        <w:spacing w:after="240"/>
        <w:rPr>
          <w:rFonts w:eastAsia="Times New Roman"/>
          <w:lang w:eastAsia="en-ZA"/>
        </w:rPr>
      </w:pPr>
    </w:p>
    <w:p w14:paraId="43F14748" w14:textId="77777777" w:rsidR="00120F40" w:rsidRDefault="00120F40" w:rsidP="00120F40">
      <w:pPr>
        <w:rPr>
          <w:rFonts w:asciiTheme="majorHAnsi" w:hAnsiTheme="majorHAnsi" w:cstheme="majorBidi"/>
          <w:color w:val="1F4D78" w:themeColor="accent1" w:themeShade="7F"/>
          <w:sz w:val="24"/>
          <w:szCs w:val="24"/>
          <w:lang w:eastAsia="en-ZA"/>
        </w:rPr>
      </w:pPr>
      <w:r>
        <w:rPr>
          <w:lang w:eastAsia="en-ZA"/>
        </w:rPr>
        <w:br w:type="page"/>
      </w:r>
    </w:p>
    <w:p w14:paraId="354A02E6" w14:textId="412935B6" w:rsidR="008E0C4C" w:rsidRDefault="008E0C4C" w:rsidP="00A15D82">
      <w:pPr>
        <w:pStyle w:val="Heading3"/>
        <w:spacing w:after="240"/>
        <w:rPr>
          <w:rFonts w:eastAsia="Times New Roman" w:cstheme="minorHAnsi"/>
          <w:lang w:eastAsia="en-ZA"/>
        </w:rPr>
        <w:sectPr w:rsidR="008E0C4C" w:rsidSect="00F46A3F">
          <w:pgSz w:w="11906" w:h="16838" w:code="9"/>
          <w:pgMar w:top="1134" w:right="1418" w:bottom="1134" w:left="1418" w:header="709" w:footer="709" w:gutter="0"/>
          <w:cols w:space="708"/>
          <w:docGrid w:linePitch="360"/>
        </w:sectPr>
      </w:pPr>
      <w:r w:rsidRPr="003737B6">
        <w:rPr>
          <w:rFonts w:eastAsia="Times New Roman"/>
          <w:lang w:eastAsia="en-ZA"/>
        </w:rPr>
        <w:lastRenderedPageBreak/>
        <w:t>Answer th</w:t>
      </w:r>
      <w:r w:rsidR="00E76880">
        <w:rPr>
          <w:rFonts w:eastAsia="Times New Roman"/>
          <w:lang w:eastAsia="en-ZA"/>
        </w:rPr>
        <w:t>e</w:t>
      </w:r>
      <w:r w:rsidRPr="003737B6">
        <w:rPr>
          <w:rFonts w:eastAsia="Times New Roman"/>
          <w:lang w:eastAsia="en-ZA"/>
        </w:rPr>
        <w:t xml:space="preserve"> questions below. </w:t>
      </w:r>
    </w:p>
    <w:p w14:paraId="6D85CAF5" w14:textId="76F59DC1" w:rsidR="008E0C4C" w:rsidRDefault="008E0C4C" w:rsidP="003737B6">
      <w:pPr>
        <w:pStyle w:val="ListParagraph"/>
        <w:numPr>
          <w:ilvl w:val="0"/>
          <w:numId w:val="9"/>
        </w:numPr>
        <w:spacing w:before="100" w:beforeAutospacing="1" w:after="100" w:afterAutospacing="1" w:line="240" w:lineRule="auto"/>
        <w:ind w:left="360"/>
        <w:rPr>
          <w:rFonts w:eastAsia="Times New Roman" w:cstheme="minorHAnsi"/>
          <w:sz w:val="24"/>
          <w:szCs w:val="24"/>
          <w:lang w:eastAsia="en-ZA"/>
        </w:rPr>
      </w:pPr>
      <w:r>
        <w:rPr>
          <w:rFonts w:eastAsia="Times New Roman" w:cstheme="minorHAnsi"/>
          <w:sz w:val="24"/>
          <w:szCs w:val="24"/>
          <w:lang w:eastAsia="en-ZA"/>
        </w:rPr>
        <w:t xml:space="preserve">What was the </w:t>
      </w:r>
      <w:r w:rsidR="00E76880">
        <w:rPr>
          <w:rFonts w:eastAsia="Times New Roman" w:cstheme="minorHAnsi"/>
          <w:sz w:val="24"/>
          <w:szCs w:val="24"/>
          <w:lang w:eastAsia="en-ZA"/>
        </w:rPr>
        <w:t>r</w:t>
      </w:r>
      <w:r w:rsidR="0037673B">
        <w:rPr>
          <w:rFonts w:eastAsia="Times New Roman" w:cstheme="minorHAnsi"/>
          <w:sz w:val="24"/>
          <w:szCs w:val="24"/>
          <w:lang w:eastAsia="en-ZA"/>
        </w:rPr>
        <w:t>isk of HIV testing uptake among male</w:t>
      </w:r>
      <w:r w:rsidR="00C53B78">
        <w:rPr>
          <w:rFonts w:eastAsia="Times New Roman" w:cstheme="minorHAnsi"/>
          <w:sz w:val="24"/>
          <w:szCs w:val="24"/>
          <w:lang w:eastAsia="en-ZA"/>
        </w:rPr>
        <w:t xml:space="preserve"> partner</w:t>
      </w:r>
      <w:r w:rsidR="00E76880">
        <w:rPr>
          <w:rFonts w:eastAsia="Times New Roman" w:cstheme="minorHAnsi"/>
          <w:sz w:val="24"/>
          <w:szCs w:val="24"/>
          <w:lang w:eastAsia="en-ZA"/>
        </w:rPr>
        <w:t xml:space="preserve">s </w:t>
      </w:r>
      <w:r w:rsidR="0037673B">
        <w:rPr>
          <w:rFonts w:eastAsia="Times New Roman" w:cstheme="minorHAnsi"/>
          <w:sz w:val="24"/>
          <w:szCs w:val="24"/>
          <w:lang w:eastAsia="en-ZA"/>
        </w:rPr>
        <w:t xml:space="preserve">in arm </w:t>
      </w:r>
      <w:r w:rsidR="00E76880">
        <w:rPr>
          <w:rFonts w:eastAsia="Times New Roman" w:cstheme="minorHAnsi"/>
          <w:sz w:val="24"/>
          <w:szCs w:val="24"/>
          <w:lang w:eastAsia="en-ZA"/>
        </w:rPr>
        <w:t>1?</w:t>
      </w:r>
    </w:p>
    <w:p w14:paraId="72DD0E3E" w14:textId="78F5EF1C" w:rsidR="00E76880" w:rsidRDefault="00E76880" w:rsidP="00E76880">
      <w:pPr>
        <w:pStyle w:val="ListParagraph"/>
        <w:spacing w:before="100" w:beforeAutospacing="1" w:after="100" w:afterAutospacing="1" w:line="240" w:lineRule="auto"/>
        <w:ind w:left="360"/>
        <w:rPr>
          <w:rFonts w:eastAsia="Times New Roman" w:cstheme="minorHAnsi"/>
          <w:sz w:val="24"/>
          <w:szCs w:val="24"/>
          <w:lang w:eastAsia="en-ZA"/>
        </w:rPr>
      </w:pPr>
    </w:p>
    <w:p w14:paraId="40B960AA" w14:textId="436B0BBE" w:rsidR="00E76880" w:rsidRPr="0037673B" w:rsidRDefault="00A75C7B" w:rsidP="0037673B">
      <w:pPr>
        <w:pStyle w:val="ListParagraph"/>
        <w:spacing w:before="100" w:beforeAutospacing="1" w:after="100" w:afterAutospacing="1" w:line="240" w:lineRule="auto"/>
        <w:ind w:left="360"/>
        <w:rPr>
          <w:rFonts w:eastAsia="Times New Roman" w:cstheme="minorHAnsi"/>
          <w:color w:val="00B050"/>
          <w:sz w:val="24"/>
          <w:szCs w:val="24"/>
          <w:lang w:eastAsia="en-ZA"/>
        </w:rPr>
      </w:pPr>
      <w:r w:rsidRPr="0037673B">
        <w:rPr>
          <w:rFonts w:eastAsia="Times New Roman" w:cstheme="minorHAnsi"/>
          <w:color w:val="00B050"/>
          <w:sz w:val="24"/>
          <w:szCs w:val="24"/>
          <w:lang w:eastAsia="en-ZA"/>
        </w:rPr>
        <w:t>106/375=</w:t>
      </w:r>
      <w:r w:rsidR="0037673B" w:rsidRPr="0037673B">
        <w:rPr>
          <w:rFonts w:eastAsia="Times New Roman" w:cstheme="minorHAnsi"/>
          <w:color w:val="00B050"/>
          <w:sz w:val="24"/>
          <w:szCs w:val="24"/>
          <w:lang w:eastAsia="en-ZA"/>
        </w:rPr>
        <w:t>0.28 or 28%</w:t>
      </w:r>
    </w:p>
    <w:p w14:paraId="59BD3744" w14:textId="05B3448A" w:rsidR="00D93141" w:rsidRDefault="00D93141" w:rsidP="00E76880">
      <w:pPr>
        <w:pStyle w:val="ListParagraph"/>
        <w:spacing w:before="100" w:beforeAutospacing="1" w:after="100" w:afterAutospacing="1" w:line="240" w:lineRule="auto"/>
        <w:ind w:left="360"/>
        <w:rPr>
          <w:rFonts w:eastAsia="Times New Roman" w:cstheme="minorHAnsi"/>
          <w:sz w:val="24"/>
          <w:szCs w:val="24"/>
          <w:lang w:eastAsia="en-ZA"/>
        </w:rPr>
      </w:pPr>
    </w:p>
    <w:p w14:paraId="4FF177EE" w14:textId="628F250C" w:rsidR="00E76880" w:rsidRDefault="0037673B" w:rsidP="003737B6">
      <w:pPr>
        <w:pStyle w:val="ListParagraph"/>
        <w:numPr>
          <w:ilvl w:val="0"/>
          <w:numId w:val="9"/>
        </w:numPr>
        <w:spacing w:before="100" w:beforeAutospacing="1" w:after="100" w:afterAutospacing="1" w:line="240" w:lineRule="auto"/>
        <w:ind w:left="360"/>
        <w:rPr>
          <w:rFonts w:eastAsia="Times New Roman" w:cstheme="minorHAnsi"/>
          <w:sz w:val="24"/>
          <w:szCs w:val="24"/>
          <w:lang w:eastAsia="en-ZA"/>
        </w:rPr>
      </w:pPr>
      <w:r w:rsidRPr="0037673B">
        <w:rPr>
          <w:rFonts w:eastAsia="Times New Roman" w:cstheme="minorHAnsi"/>
          <w:sz w:val="24"/>
          <w:szCs w:val="24"/>
          <w:lang w:eastAsia="en-ZA"/>
        </w:rPr>
        <w:t xml:space="preserve"> </w:t>
      </w:r>
      <w:r>
        <w:rPr>
          <w:rFonts w:eastAsia="Times New Roman" w:cstheme="minorHAnsi"/>
          <w:sz w:val="24"/>
          <w:szCs w:val="24"/>
          <w:lang w:eastAsia="en-ZA"/>
        </w:rPr>
        <w:t>What was the risk of HIV testing uptake among male partners</w:t>
      </w:r>
      <w:r w:rsidR="00E76880">
        <w:rPr>
          <w:rFonts w:eastAsia="Times New Roman" w:cstheme="minorHAnsi"/>
          <w:sz w:val="24"/>
          <w:szCs w:val="24"/>
          <w:lang w:eastAsia="en-ZA"/>
        </w:rPr>
        <w:t xml:space="preserve"> in arm 2?</w:t>
      </w:r>
    </w:p>
    <w:p w14:paraId="56D54E91" w14:textId="41E36002" w:rsidR="00E76880" w:rsidRPr="0037673B" w:rsidRDefault="00A75C7B" w:rsidP="0037673B">
      <w:pPr>
        <w:spacing w:before="100" w:beforeAutospacing="1" w:after="100" w:afterAutospacing="1" w:line="240" w:lineRule="auto"/>
        <w:ind w:firstLine="360"/>
        <w:rPr>
          <w:rFonts w:eastAsia="Times New Roman" w:cstheme="minorHAnsi"/>
          <w:color w:val="00B050"/>
          <w:sz w:val="24"/>
          <w:szCs w:val="24"/>
          <w:lang w:eastAsia="en-ZA"/>
        </w:rPr>
      </w:pPr>
      <w:r w:rsidRPr="0037673B">
        <w:rPr>
          <w:rFonts w:eastAsia="Times New Roman" w:cstheme="minorHAnsi"/>
          <w:color w:val="00B050"/>
          <w:sz w:val="24"/>
          <w:szCs w:val="24"/>
          <w:lang w:eastAsia="en-ZA"/>
        </w:rPr>
        <w:t>133/362=</w:t>
      </w:r>
      <w:r w:rsidR="0037673B" w:rsidRPr="0037673B">
        <w:rPr>
          <w:rFonts w:eastAsia="Times New Roman" w:cstheme="minorHAnsi"/>
          <w:color w:val="00B050"/>
          <w:sz w:val="24"/>
          <w:szCs w:val="24"/>
          <w:lang w:eastAsia="en-ZA"/>
        </w:rPr>
        <w:t>0.37 or 37%</w:t>
      </w:r>
    </w:p>
    <w:p w14:paraId="26350231" w14:textId="63186C16" w:rsidR="00E76880" w:rsidRDefault="00A15D82" w:rsidP="003737B6">
      <w:pPr>
        <w:pStyle w:val="ListParagraph"/>
        <w:numPr>
          <w:ilvl w:val="0"/>
          <w:numId w:val="9"/>
        </w:numPr>
        <w:spacing w:before="100" w:beforeAutospacing="1" w:after="100" w:afterAutospacing="1" w:line="240" w:lineRule="auto"/>
        <w:ind w:left="360"/>
        <w:rPr>
          <w:rFonts w:eastAsia="Times New Roman" w:cstheme="minorHAnsi"/>
          <w:sz w:val="24"/>
          <w:szCs w:val="24"/>
          <w:lang w:eastAsia="en-ZA"/>
        </w:rPr>
      </w:pPr>
      <w:r>
        <w:rPr>
          <w:rFonts w:eastAsia="Times New Roman" w:cstheme="minorHAnsi"/>
          <w:noProof/>
          <w:color w:val="00B050"/>
          <w:sz w:val="24"/>
          <w:szCs w:val="24"/>
          <w:lang w:eastAsia="en-ZA"/>
        </w:rPr>
        <w:drawing>
          <wp:anchor distT="0" distB="0" distL="114300" distR="114300" simplePos="0" relativeHeight="251658240" behindDoc="0" locked="0" layoutInCell="1" allowOverlap="1" wp14:anchorId="65B0B03A" wp14:editId="29AD0C92">
            <wp:simplePos x="0" y="0"/>
            <wp:positionH relativeFrom="column">
              <wp:posOffset>2464706</wp:posOffset>
            </wp:positionH>
            <wp:positionV relativeFrom="paragraph">
              <wp:posOffset>497205</wp:posOffset>
            </wp:positionV>
            <wp:extent cx="3574415" cy="3129280"/>
            <wp:effectExtent l="0" t="0" r="698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74415" cy="3129280"/>
                    </a:xfrm>
                    <a:prstGeom prst="rect">
                      <a:avLst/>
                    </a:prstGeom>
                    <a:noFill/>
                  </pic:spPr>
                </pic:pic>
              </a:graphicData>
            </a:graphic>
            <wp14:sizeRelH relativeFrom="margin">
              <wp14:pctWidth>0</wp14:pctWidth>
            </wp14:sizeRelH>
            <wp14:sizeRelV relativeFrom="margin">
              <wp14:pctHeight>0</wp14:pctHeight>
            </wp14:sizeRelV>
          </wp:anchor>
        </w:drawing>
      </w:r>
      <w:r w:rsidR="0037673B">
        <w:rPr>
          <w:rFonts w:eastAsia="Times New Roman" w:cstheme="minorHAnsi"/>
          <w:sz w:val="24"/>
          <w:szCs w:val="24"/>
          <w:lang w:eastAsia="en-ZA"/>
        </w:rPr>
        <w:t xml:space="preserve">What was the risk of HIV testing uptake among male partners </w:t>
      </w:r>
      <w:r w:rsidR="00E76880">
        <w:rPr>
          <w:rFonts w:eastAsia="Times New Roman" w:cstheme="minorHAnsi"/>
          <w:sz w:val="24"/>
          <w:szCs w:val="24"/>
          <w:lang w:eastAsia="en-ZA"/>
        </w:rPr>
        <w:t>in arm 3?</w:t>
      </w:r>
    </w:p>
    <w:p w14:paraId="463FBE52" w14:textId="2B4DCF5A" w:rsidR="003737B6" w:rsidRPr="0037673B" w:rsidRDefault="00A75C7B" w:rsidP="0037673B">
      <w:pPr>
        <w:spacing w:before="100" w:beforeAutospacing="1" w:after="100" w:afterAutospacing="1" w:line="240" w:lineRule="auto"/>
        <w:ind w:firstLine="360"/>
        <w:rPr>
          <w:rFonts w:eastAsia="Times New Roman" w:cstheme="minorHAnsi"/>
          <w:color w:val="00B050"/>
          <w:sz w:val="24"/>
          <w:szCs w:val="24"/>
          <w:lang w:eastAsia="en-ZA"/>
        </w:rPr>
      </w:pPr>
      <w:r w:rsidRPr="0037673B">
        <w:rPr>
          <w:rFonts w:eastAsia="Times New Roman" w:cstheme="minorHAnsi"/>
          <w:color w:val="00B050"/>
          <w:sz w:val="24"/>
          <w:szCs w:val="24"/>
          <w:lang w:eastAsia="en-ZA"/>
        </w:rPr>
        <w:t>327/396=</w:t>
      </w:r>
      <w:r w:rsidR="0037673B" w:rsidRPr="0037673B">
        <w:rPr>
          <w:rFonts w:eastAsia="Times New Roman" w:cstheme="minorHAnsi"/>
          <w:color w:val="00B050"/>
          <w:sz w:val="24"/>
          <w:szCs w:val="24"/>
          <w:lang w:eastAsia="en-ZA"/>
        </w:rPr>
        <w:t>0.83 or 83%</w:t>
      </w:r>
      <w:r w:rsidR="00A15D82">
        <w:rPr>
          <w:rFonts w:eastAsia="Times New Roman" w:cstheme="minorHAnsi"/>
          <w:color w:val="00B050"/>
          <w:sz w:val="24"/>
          <w:szCs w:val="24"/>
          <w:lang w:eastAsia="en-ZA"/>
        </w:rPr>
        <w:t xml:space="preserve"> </w:t>
      </w:r>
    </w:p>
    <w:p w14:paraId="1DBDB09D" w14:textId="5EA415E6" w:rsidR="008E0C4C" w:rsidRDefault="00D93141" w:rsidP="003737B6">
      <w:pPr>
        <w:pStyle w:val="ListParagraph"/>
        <w:numPr>
          <w:ilvl w:val="0"/>
          <w:numId w:val="9"/>
        </w:numPr>
        <w:spacing w:before="100" w:beforeAutospacing="1" w:after="100" w:afterAutospacing="1" w:line="240" w:lineRule="auto"/>
        <w:ind w:left="360"/>
        <w:rPr>
          <w:rFonts w:eastAsia="Times New Roman" w:cstheme="minorHAnsi"/>
          <w:sz w:val="24"/>
          <w:szCs w:val="24"/>
          <w:lang w:eastAsia="en-ZA"/>
        </w:rPr>
      </w:pPr>
      <w:r>
        <w:rPr>
          <w:rFonts w:eastAsia="Times New Roman" w:cstheme="minorHAnsi"/>
          <w:sz w:val="24"/>
          <w:szCs w:val="24"/>
          <w:lang w:eastAsia="en-ZA"/>
        </w:rPr>
        <w:t xml:space="preserve">Calculate the odds ratio (OR) </w:t>
      </w:r>
      <w:r w:rsidR="0037673B">
        <w:rPr>
          <w:rFonts w:eastAsia="Times New Roman" w:cstheme="minorHAnsi"/>
          <w:sz w:val="24"/>
          <w:szCs w:val="24"/>
          <w:lang w:eastAsia="en-ZA"/>
        </w:rPr>
        <w:t xml:space="preserve">of HIV testing uptake for </w:t>
      </w:r>
      <w:r w:rsidR="00AC290D">
        <w:rPr>
          <w:rFonts w:eastAsia="Times New Roman" w:cstheme="minorHAnsi"/>
          <w:sz w:val="24"/>
          <w:szCs w:val="24"/>
          <w:lang w:eastAsia="en-ZA"/>
        </w:rPr>
        <w:t xml:space="preserve">invitation letters </w:t>
      </w:r>
      <w:r>
        <w:rPr>
          <w:rFonts w:eastAsia="Times New Roman" w:cstheme="minorHAnsi"/>
          <w:sz w:val="24"/>
          <w:szCs w:val="24"/>
          <w:lang w:eastAsia="en-ZA"/>
        </w:rPr>
        <w:t xml:space="preserve">(arm </w:t>
      </w:r>
      <w:r w:rsidR="00AC290D">
        <w:rPr>
          <w:rFonts w:eastAsia="Times New Roman" w:cstheme="minorHAnsi"/>
          <w:sz w:val="24"/>
          <w:szCs w:val="24"/>
          <w:lang w:eastAsia="en-ZA"/>
        </w:rPr>
        <w:t>2</w:t>
      </w:r>
      <w:r w:rsidR="00994BA2">
        <w:rPr>
          <w:rFonts w:eastAsia="Times New Roman" w:cstheme="minorHAnsi"/>
          <w:sz w:val="24"/>
          <w:szCs w:val="24"/>
          <w:lang w:eastAsia="en-ZA"/>
        </w:rPr>
        <w:t xml:space="preserve">) compared to </w:t>
      </w:r>
      <w:r w:rsidR="00AC290D">
        <w:rPr>
          <w:rFonts w:eastAsia="Times New Roman" w:cstheme="minorHAnsi"/>
          <w:sz w:val="24"/>
          <w:szCs w:val="24"/>
          <w:lang w:eastAsia="en-ZA"/>
        </w:rPr>
        <w:t>standard care</w:t>
      </w:r>
      <w:r>
        <w:rPr>
          <w:rFonts w:eastAsia="Times New Roman" w:cstheme="minorHAnsi"/>
          <w:sz w:val="24"/>
          <w:szCs w:val="24"/>
          <w:lang w:eastAsia="en-ZA"/>
        </w:rPr>
        <w:t xml:space="preserve"> (arm </w:t>
      </w:r>
      <w:r w:rsidR="00AC290D">
        <w:rPr>
          <w:rFonts w:eastAsia="Times New Roman" w:cstheme="minorHAnsi"/>
          <w:sz w:val="24"/>
          <w:szCs w:val="24"/>
          <w:lang w:eastAsia="en-ZA"/>
        </w:rPr>
        <w:t>1</w:t>
      </w:r>
      <w:r>
        <w:rPr>
          <w:rFonts w:eastAsia="Times New Roman" w:cstheme="minorHAnsi"/>
          <w:sz w:val="24"/>
          <w:szCs w:val="24"/>
          <w:lang w:eastAsia="en-ZA"/>
        </w:rPr>
        <w:t>).</w:t>
      </w:r>
    </w:p>
    <w:p w14:paraId="6D686B6D" w14:textId="3199D902" w:rsidR="003737B6" w:rsidRDefault="00AC290D" w:rsidP="0037673B">
      <w:pPr>
        <w:spacing w:before="100" w:beforeAutospacing="1" w:after="100" w:afterAutospacing="1" w:line="240" w:lineRule="auto"/>
        <w:ind w:firstLine="360"/>
        <w:rPr>
          <w:rFonts w:eastAsia="Times New Roman" w:cstheme="minorHAnsi"/>
          <w:color w:val="00B050"/>
          <w:sz w:val="24"/>
          <w:szCs w:val="24"/>
          <w:lang w:eastAsia="en-ZA"/>
        </w:rPr>
      </w:pPr>
      <w:r w:rsidRPr="0037673B">
        <w:rPr>
          <w:rFonts w:eastAsia="Times New Roman" w:cstheme="minorHAnsi"/>
          <w:color w:val="00B050"/>
          <w:sz w:val="24"/>
          <w:szCs w:val="24"/>
          <w:lang w:eastAsia="en-ZA"/>
        </w:rPr>
        <w:t>(133/229)</w:t>
      </w:r>
      <w:proofErr w:type="gramStart"/>
      <w:r w:rsidR="0037673B" w:rsidRPr="0037673B">
        <w:rPr>
          <w:rFonts w:eastAsia="Times New Roman" w:cstheme="minorHAnsi"/>
          <w:color w:val="00B050"/>
          <w:sz w:val="24"/>
          <w:szCs w:val="24"/>
          <w:lang w:eastAsia="en-ZA"/>
        </w:rPr>
        <w:t>/</w:t>
      </w:r>
      <w:r w:rsidRPr="0037673B">
        <w:rPr>
          <w:rFonts w:eastAsia="Times New Roman" w:cstheme="minorHAnsi"/>
          <w:color w:val="00B050"/>
          <w:sz w:val="24"/>
          <w:szCs w:val="24"/>
          <w:lang w:eastAsia="en-ZA"/>
        </w:rPr>
        <w:t>(</w:t>
      </w:r>
      <w:proofErr w:type="gramEnd"/>
      <w:r w:rsidRPr="0037673B">
        <w:rPr>
          <w:rFonts w:eastAsia="Times New Roman" w:cstheme="minorHAnsi"/>
          <w:color w:val="00B050"/>
          <w:sz w:val="24"/>
          <w:szCs w:val="24"/>
          <w:lang w:eastAsia="en-ZA"/>
        </w:rPr>
        <w:t>106/269)</w:t>
      </w:r>
      <w:r w:rsidR="0037673B" w:rsidRPr="0037673B">
        <w:rPr>
          <w:rFonts w:eastAsia="Times New Roman" w:cstheme="minorHAnsi"/>
          <w:color w:val="00B050"/>
          <w:sz w:val="24"/>
          <w:szCs w:val="24"/>
          <w:lang w:eastAsia="en-ZA"/>
        </w:rPr>
        <w:t>=</w:t>
      </w:r>
      <w:r>
        <w:rPr>
          <w:rFonts w:eastAsia="Times New Roman" w:cstheme="minorHAnsi"/>
          <w:color w:val="00B050"/>
          <w:sz w:val="24"/>
          <w:szCs w:val="24"/>
          <w:lang w:eastAsia="en-ZA"/>
        </w:rPr>
        <w:t>1.47</w:t>
      </w:r>
    </w:p>
    <w:p w14:paraId="249F0D41" w14:textId="6F4EC30E" w:rsidR="0037673B" w:rsidRPr="0037673B" w:rsidRDefault="0037673B" w:rsidP="0037673B">
      <w:pPr>
        <w:spacing w:before="100" w:beforeAutospacing="1" w:after="100" w:afterAutospacing="1" w:line="240" w:lineRule="auto"/>
        <w:ind w:firstLine="360"/>
        <w:rPr>
          <w:rFonts w:eastAsia="Times New Roman" w:cstheme="minorHAnsi"/>
          <w:i/>
          <w:color w:val="00B050"/>
          <w:sz w:val="24"/>
          <w:szCs w:val="24"/>
          <w:lang w:eastAsia="en-ZA"/>
        </w:rPr>
      </w:pPr>
      <w:r w:rsidRPr="0037673B">
        <w:rPr>
          <w:rFonts w:eastAsia="Times New Roman" w:cstheme="minorHAnsi"/>
          <w:i/>
          <w:color w:val="00B050"/>
          <w:sz w:val="24"/>
          <w:szCs w:val="24"/>
          <w:lang w:eastAsia="en-ZA"/>
        </w:rPr>
        <w:t>OR</w:t>
      </w:r>
    </w:p>
    <w:p w14:paraId="366A0B4F" w14:textId="57F5B235" w:rsidR="0037673B" w:rsidRPr="0037673B" w:rsidRDefault="00AC290D" w:rsidP="0037673B">
      <w:pPr>
        <w:spacing w:before="100" w:beforeAutospacing="1" w:after="100" w:afterAutospacing="1" w:line="240" w:lineRule="auto"/>
        <w:ind w:firstLine="360"/>
        <w:rPr>
          <w:rFonts w:eastAsia="Times New Roman" w:cstheme="minorHAnsi"/>
          <w:color w:val="00B050"/>
          <w:sz w:val="24"/>
          <w:szCs w:val="24"/>
          <w:lang w:eastAsia="en-ZA"/>
        </w:rPr>
      </w:pPr>
      <w:r w:rsidRPr="0037673B">
        <w:rPr>
          <w:rFonts w:eastAsia="Times New Roman" w:cstheme="minorHAnsi"/>
          <w:color w:val="00B050"/>
          <w:sz w:val="24"/>
          <w:szCs w:val="24"/>
          <w:lang w:eastAsia="en-ZA"/>
        </w:rPr>
        <w:t>(133*269)</w:t>
      </w:r>
      <w:proofErr w:type="gramStart"/>
      <w:r w:rsidR="0037673B" w:rsidRPr="0037673B">
        <w:rPr>
          <w:rFonts w:eastAsia="Times New Roman" w:cstheme="minorHAnsi"/>
          <w:color w:val="00B050"/>
          <w:sz w:val="24"/>
          <w:szCs w:val="24"/>
          <w:lang w:eastAsia="en-ZA"/>
        </w:rPr>
        <w:t>/</w:t>
      </w:r>
      <w:r w:rsidRPr="0037673B">
        <w:rPr>
          <w:rFonts w:eastAsia="Times New Roman" w:cstheme="minorHAnsi"/>
          <w:color w:val="00B050"/>
          <w:sz w:val="24"/>
          <w:szCs w:val="24"/>
          <w:lang w:eastAsia="en-ZA"/>
        </w:rPr>
        <w:t>(</w:t>
      </w:r>
      <w:proofErr w:type="gramEnd"/>
      <w:r w:rsidRPr="0037673B">
        <w:rPr>
          <w:rFonts w:eastAsia="Times New Roman" w:cstheme="minorHAnsi"/>
          <w:color w:val="00B050"/>
          <w:sz w:val="24"/>
          <w:szCs w:val="24"/>
          <w:lang w:eastAsia="en-ZA"/>
        </w:rPr>
        <w:t>106*229)</w:t>
      </w:r>
      <w:r w:rsidR="0037673B" w:rsidRPr="0037673B">
        <w:rPr>
          <w:rFonts w:eastAsia="Times New Roman" w:cstheme="minorHAnsi"/>
          <w:color w:val="00B050"/>
          <w:sz w:val="24"/>
          <w:szCs w:val="24"/>
          <w:lang w:eastAsia="en-ZA"/>
        </w:rPr>
        <w:t>=</w:t>
      </w:r>
      <w:r>
        <w:rPr>
          <w:rFonts w:eastAsia="Times New Roman" w:cstheme="minorHAnsi"/>
          <w:color w:val="00B050"/>
          <w:sz w:val="24"/>
          <w:szCs w:val="24"/>
          <w:lang w:eastAsia="en-ZA"/>
        </w:rPr>
        <w:t>1.47</w:t>
      </w:r>
    </w:p>
    <w:p w14:paraId="54210749" w14:textId="6A6D5116" w:rsidR="00D93141" w:rsidRDefault="00384EF5" w:rsidP="00BE6C80">
      <w:pPr>
        <w:pStyle w:val="ListParagraph"/>
        <w:numPr>
          <w:ilvl w:val="0"/>
          <w:numId w:val="9"/>
        </w:numPr>
        <w:spacing w:before="100" w:beforeAutospacing="1" w:after="100" w:afterAutospacing="1" w:line="240" w:lineRule="auto"/>
        <w:ind w:left="360"/>
        <w:rPr>
          <w:rFonts w:eastAsia="Times New Roman" w:cstheme="minorHAnsi"/>
          <w:sz w:val="24"/>
          <w:szCs w:val="24"/>
          <w:lang w:eastAsia="en-ZA"/>
        </w:rPr>
      </w:pPr>
      <w:r>
        <w:rPr>
          <w:rFonts w:eastAsia="Times New Roman" w:cstheme="minorHAnsi"/>
          <w:sz w:val="24"/>
          <w:szCs w:val="24"/>
          <w:lang w:eastAsia="en-ZA"/>
        </w:rPr>
        <w:t>How would you express</w:t>
      </w:r>
      <w:r w:rsidR="008E0C4C" w:rsidRPr="00D93141">
        <w:rPr>
          <w:rFonts w:eastAsia="Times New Roman" w:cstheme="minorHAnsi"/>
          <w:sz w:val="24"/>
          <w:szCs w:val="24"/>
          <w:lang w:eastAsia="en-ZA"/>
        </w:rPr>
        <w:t xml:space="preserve"> the </w:t>
      </w:r>
      <w:r w:rsidR="00D93141" w:rsidRPr="00D93141">
        <w:rPr>
          <w:rFonts w:eastAsia="Times New Roman" w:cstheme="minorHAnsi"/>
          <w:sz w:val="24"/>
          <w:szCs w:val="24"/>
          <w:lang w:eastAsia="en-ZA"/>
        </w:rPr>
        <w:t>OR</w:t>
      </w:r>
      <w:r>
        <w:rPr>
          <w:rFonts w:eastAsia="Times New Roman" w:cstheme="minorHAnsi"/>
          <w:sz w:val="24"/>
          <w:szCs w:val="24"/>
          <w:lang w:eastAsia="en-ZA"/>
        </w:rPr>
        <w:t xml:space="preserve"> in words? Select all that apply. </w:t>
      </w:r>
      <w:r w:rsidRPr="00384EF5">
        <w:rPr>
          <w:rFonts w:eastAsia="Times New Roman" w:cstheme="minorHAnsi"/>
          <w:i/>
          <w:iCs/>
          <w:sz w:val="24"/>
          <w:szCs w:val="24"/>
          <w:lang w:eastAsia="en-ZA"/>
        </w:rPr>
        <w:t>(correct answers highlighted)</w:t>
      </w:r>
    </w:p>
    <w:p w14:paraId="6150BFFB" w14:textId="1448007B" w:rsidR="00384EF5" w:rsidRPr="00384EF5" w:rsidRDefault="00384EF5" w:rsidP="00E6319F">
      <w:pPr>
        <w:pStyle w:val="ListParagraph"/>
        <w:numPr>
          <w:ilvl w:val="0"/>
          <w:numId w:val="11"/>
        </w:numPr>
        <w:spacing w:before="100" w:beforeAutospacing="1" w:after="100" w:afterAutospacing="1" w:line="240" w:lineRule="auto"/>
        <w:rPr>
          <w:rFonts w:eastAsia="Times New Roman" w:cstheme="minorHAnsi"/>
          <w:color w:val="00B050"/>
          <w:sz w:val="24"/>
          <w:szCs w:val="24"/>
          <w:lang w:eastAsia="en-ZA"/>
        </w:rPr>
      </w:pPr>
      <w:r w:rsidRPr="00384EF5">
        <w:rPr>
          <w:rFonts w:eastAsia="Times New Roman" w:cstheme="minorHAnsi"/>
          <w:color w:val="00B050"/>
          <w:sz w:val="24"/>
          <w:szCs w:val="24"/>
          <w:lang w:eastAsia="en-ZA"/>
        </w:rPr>
        <w:t>The odds of having an HIV test among male partners receiving standard care was 1.47 the odds of having an HIV test among male partners receiving an invitation letter.</w:t>
      </w:r>
    </w:p>
    <w:p w14:paraId="71E1DEAA" w14:textId="299A2932" w:rsidR="00384EF5" w:rsidRPr="00384EF5" w:rsidRDefault="00384EF5" w:rsidP="00E6319F">
      <w:pPr>
        <w:pStyle w:val="ListParagraph"/>
        <w:numPr>
          <w:ilvl w:val="0"/>
          <w:numId w:val="11"/>
        </w:numPr>
        <w:spacing w:before="100" w:beforeAutospacing="1" w:after="100" w:afterAutospacing="1" w:line="240" w:lineRule="auto"/>
        <w:rPr>
          <w:rFonts w:eastAsia="Times New Roman" w:cstheme="minorHAnsi"/>
          <w:color w:val="00B050"/>
          <w:sz w:val="24"/>
          <w:szCs w:val="24"/>
          <w:lang w:eastAsia="en-ZA"/>
        </w:rPr>
      </w:pPr>
      <w:r w:rsidRPr="00384EF5">
        <w:rPr>
          <w:rFonts w:eastAsia="Times New Roman" w:cstheme="minorHAnsi"/>
          <w:color w:val="00B050"/>
          <w:sz w:val="24"/>
          <w:szCs w:val="24"/>
          <w:highlight w:val="yellow"/>
          <w:lang w:eastAsia="en-ZA"/>
        </w:rPr>
        <w:t>The odds of having an HIV test among male partners receiving an invitation letter was 1.47 the odds of having an HIV test among male partners receiving standard care</w:t>
      </w:r>
      <w:r w:rsidRPr="00384EF5">
        <w:rPr>
          <w:rFonts w:eastAsia="Times New Roman" w:cstheme="minorHAnsi"/>
          <w:color w:val="00B050"/>
          <w:sz w:val="24"/>
          <w:szCs w:val="24"/>
          <w:lang w:eastAsia="en-ZA"/>
        </w:rPr>
        <w:t>.</w:t>
      </w:r>
    </w:p>
    <w:p w14:paraId="012821D6" w14:textId="0709C9F6" w:rsidR="00384EF5" w:rsidRPr="00384EF5" w:rsidRDefault="00384EF5" w:rsidP="00E6319F">
      <w:pPr>
        <w:pStyle w:val="ListParagraph"/>
        <w:numPr>
          <w:ilvl w:val="0"/>
          <w:numId w:val="11"/>
        </w:numPr>
        <w:spacing w:before="100" w:beforeAutospacing="1" w:after="100" w:afterAutospacing="1" w:line="240" w:lineRule="auto"/>
        <w:rPr>
          <w:rFonts w:eastAsia="Times New Roman" w:cstheme="minorHAnsi"/>
          <w:color w:val="00B050"/>
          <w:sz w:val="24"/>
          <w:szCs w:val="24"/>
          <w:highlight w:val="yellow"/>
          <w:lang w:eastAsia="en-ZA"/>
        </w:rPr>
      </w:pPr>
      <w:r w:rsidRPr="00384EF5">
        <w:rPr>
          <w:rFonts w:eastAsia="Times New Roman" w:cstheme="minorHAnsi"/>
          <w:color w:val="00B050"/>
          <w:sz w:val="24"/>
          <w:szCs w:val="24"/>
          <w:highlight w:val="yellow"/>
          <w:lang w:eastAsia="en-ZA"/>
        </w:rPr>
        <w:lastRenderedPageBreak/>
        <w:t>Receiving an invitation letter increased the odds of male partners having an HIV test by 47% compared to receiving standard care.</w:t>
      </w:r>
    </w:p>
    <w:p w14:paraId="1A99E7EA" w14:textId="7ECC9959" w:rsidR="00384EF5" w:rsidRDefault="00384EF5" w:rsidP="00E6319F">
      <w:pPr>
        <w:pStyle w:val="ListParagraph"/>
        <w:numPr>
          <w:ilvl w:val="0"/>
          <w:numId w:val="11"/>
        </w:numPr>
        <w:spacing w:before="100" w:beforeAutospacing="1" w:after="100" w:afterAutospacing="1" w:line="240" w:lineRule="auto"/>
        <w:rPr>
          <w:rFonts w:eastAsia="Times New Roman" w:cstheme="minorHAnsi"/>
          <w:color w:val="00B050"/>
          <w:sz w:val="24"/>
          <w:szCs w:val="24"/>
          <w:lang w:eastAsia="en-ZA"/>
        </w:rPr>
      </w:pPr>
      <w:r w:rsidRPr="00384EF5">
        <w:rPr>
          <w:rFonts w:eastAsia="Times New Roman" w:cstheme="minorHAnsi"/>
          <w:color w:val="00B050"/>
          <w:sz w:val="24"/>
          <w:szCs w:val="24"/>
          <w:lang w:eastAsia="en-ZA"/>
        </w:rPr>
        <w:t>Receiving standard care increased the odds of male partners having an HIV test by 47% compared to receiving an invitation letter.</w:t>
      </w:r>
    </w:p>
    <w:p w14:paraId="0A23DBCE" w14:textId="77777777" w:rsidR="00384EF5" w:rsidRDefault="00384EF5" w:rsidP="00384EF5">
      <w:pPr>
        <w:pStyle w:val="ListParagraph"/>
        <w:spacing w:before="100" w:beforeAutospacing="1" w:after="100" w:afterAutospacing="1" w:line="240" w:lineRule="auto"/>
        <w:rPr>
          <w:rFonts w:eastAsia="Times New Roman" w:cstheme="minorHAnsi"/>
          <w:color w:val="00B050"/>
          <w:sz w:val="24"/>
          <w:szCs w:val="24"/>
          <w:lang w:eastAsia="en-ZA"/>
        </w:rPr>
      </w:pPr>
    </w:p>
    <w:p w14:paraId="78B984D9" w14:textId="738A6190" w:rsidR="00D93141" w:rsidRPr="00384EF5" w:rsidRDefault="00D93141" w:rsidP="00384EF5">
      <w:pPr>
        <w:pStyle w:val="ListParagraph"/>
        <w:numPr>
          <w:ilvl w:val="0"/>
          <w:numId w:val="9"/>
        </w:numPr>
        <w:spacing w:before="100" w:beforeAutospacing="1" w:after="100" w:afterAutospacing="1" w:line="240" w:lineRule="auto"/>
        <w:rPr>
          <w:rFonts w:eastAsia="Times New Roman" w:cstheme="minorHAnsi"/>
          <w:sz w:val="24"/>
          <w:szCs w:val="24"/>
          <w:lang w:eastAsia="en-ZA"/>
        </w:rPr>
      </w:pPr>
      <w:r w:rsidRPr="00384EF5">
        <w:rPr>
          <w:rFonts w:eastAsia="Times New Roman" w:cstheme="minorHAnsi"/>
          <w:sz w:val="24"/>
          <w:szCs w:val="24"/>
          <w:lang w:eastAsia="en-ZA"/>
        </w:rPr>
        <w:t xml:space="preserve">Calculate the risk ratio (RR) </w:t>
      </w:r>
      <w:r w:rsidR="0037673B" w:rsidRPr="00384EF5">
        <w:rPr>
          <w:rFonts w:eastAsia="Times New Roman" w:cstheme="minorHAnsi"/>
          <w:sz w:val="24"/>
          <w:szCs w:val="24"/>
          <w:lang w:eastAsia="en-ZA"/>
        </w:rPr>
        <w:t xml:space="preserve">of HIV testing uptake </w:t>
      </w:r>
      <w:r w:rsidRPr="00384EF5">
        <w:rPr>
          <w:rFonts w:eastAsia="Times New Roman" w:cstheme="minorHAnsi"/>
          <w:sz w:val="24"/>
          <w:szCs w:val="24"/>
          <w:lang w:eastAsia="en-ZA"/>
        </w:rPr>
        <w:t xml:space="preserve">for </w:t>
      </w:r>
      <w:r w:rsidR="00276DA5" w:rsidRPr="00384EF5">
        <w:rPr>
          <w:rFonts w:eastAsia="Times New Roman" w:cstheme="minorHAnsi"/>
          <w:sz w:val="24"/>
          <w:szCs w:val="24"/>
          <w:lang w:eastAsia="en-ZA"/>
        </w:rPr>
        <w:t xml:space="preserve">invitation letter and self-testing kits </w:t>
      </w:r>
      <w:r w:rsidRPr="00384EF5">
        <w:rPr>
          <w:rFonts w:eastAsia="Times New Roman" w:cstheme="minorHAnsi"/>
          <w:sz w:val="24"/>
          <w:szCs w:val="24"/>
          <w:lang w:eastAsia="en-ZA"/>
        </w:rPr>
        <w:t xml:space="preserve">(arm </w:t>
      </w:r>
      <w:r w:rsidR="00276DA5" w:rsidRPr="00384EF5">
        <w:rPr>
          <w:rFonts w:eastAsia="Times New Roman" w:cstheme="minorHAnsi"/>
          <w:sz w:val="24"/>
          <w:szCs w:val="24"/>
          <w:lang w:eastAsia="en-ZA"/>
        </w:rPr>
        <w:t>3</w:t>
      </w:r>
      <w:r w:rsidR="00994BA2" w:rsidRPr="00384EF5">
        <w:rPr>
          <w:rFonts w:eastAsia="Times New Roman" w:cstheme="minorHAnsi"/>
          <w:sz w:val="24"/>
          <w:szCs w:val="24"/>
          <w:lang w:eastAsia="en-ZA"/>
        </w:rPr>
        <w:t xml:space="preserve">) compared to </w:t>
      </w:r>
      <w:r w:rsidR="00276DA5" w:rsidRPr="00384EF5">
        <w:rPr>
          <w:rFonts w:eastAsia="Times New Roman" w:cstheme="minorHAnsi"/>
          <w:sz w:val="24"/>
          <w:szCs w:val="24"/>
          <w:lang w:eastAsia="en-ZA"/>
        </w:rPr>
        <w:t xml:space="preserve">standard care </w:t>
      </w:r>
      <w:r w:rsidRPr="00384EF5">
        <w:rPr>
          <w:rFonts w:eastAsia="Times New Roman" w:cstheme="minorHAnsi"/>
          <w:sz w:val="24"/>
          <w:szCs w:val="24"/>
          <w:lang w:eastAsia="en-ZA"/>
        </w:rPr>
        <w:t xml:space="preserve">(arm </w:t>
      </w:r>
      <w:r w:rsidR="00276DA5" w:rsidRPr="00384EF5">
        <w:rPr>
          <w:rFonts w:eastAsia="Times New Roman" w:cstheme="minorHAnsi"/>
          <w:sz w:val="24"/>
          <w:szCs w:val="24"/>
          <w:lang w:eastAsia="en-ZA"/>
        </w:rPr>
        <w:t>1</w:t>
      </w:r>
      <w:r w:rsidRPr="00384EF5">
        <w:rPr>
          <w:rFonts w:eastAsia="Times New Roman" w:cstheme="minorHAnsi"/>
          <w:sz w:val="24"/>
          <w:szCs w:val="24"/>
          <w:lang w:eastAsia="en-ZA"/>
        </w:rPr>
        <w:t>).</w:t>
      </w:r>
    </w:p>
    <w:p w14:paraId="31826F60" w14:textId="7DFB7AE2" w:rsidR="0084244D" w:rsidRPr="00276DA5" w:rsidRDefault="00276DA5" w:rsidP="00276DA5">
      <w:pPr>
        <w:spacing w:before="100" w:beforeAutospacing="1" w:after="100" w:afterAutospacing="1" w:line="240" w:lineRule="auto"/>
        <w:ind w:left="360"/>
        <w:rPr>
          <w:rFonts w:eastAsia="Times New Roman" w:cstheme="minorHAnsi"/>
          <w:color w:val="00B050"/>
          <w:sz w:val="24"/>
          <w:szCs w:val="24"/>
          <w:lang w:eastAsia="en-ZA"/>
        </w:rPr>
      </w:pPr>
      <w:r w:rsidRPr="00276DA5">
        <w:rPr>
          <w:rFonts w:eastAsia="Times New Roman" w:cstheme="minorHAnsi"/>
          <w:color w:val="00B050"/>
          <w:sz w:val="24"/>
          <w:szCs w:val="24"/>
          <w:lang w:eastAsia="en-ZA"/>
        </w:rPr>
        <w:t>0.83/0.28=2.96</w:t>
      </w:r>
    </w:p>
    <w:p w14:paraId="1A270BB6" w14:textId="50B16C62" w:rsidR="00D93141" w:rsidRDefault="00384EF5" w:rsidP="003737B6">
      <w:pPr>
        <w:pStyle w:val="ListParagraph"/>
        <w:numPr>
          <w:ilvl w:val="0"/>
          <w:numId w:val="9"/>
        </w:numPr>
        <w:spacing w:before="100" w:beforeAutospacing="1" w:after="100" w:afterAutospacing="1" w:line="240" w:lineRule="auto"/>
        <w:ind w:left="360"/>
        <w:rPr>
          <w:rFonts w:eastAsia="Times New Roman" w:cstheme="minorHAnsi"/>
          <w:sz w:val="24"/>
          <w:szCs w:val="24"/>
          <w:lang w:eastAsia="en-ZA"/>
        </w:rPr>
      </w:pPr>
      <w:r>
        <w:rPr>
          <w:rFonts w:eastAsia="Times New Roman" w:cstheme="minorHAnsi"/>
          <w:sz w:val="24"/>
          <w:szCs w:val="24"/>
          <w:lang w:eastAsia="en-ZA"/>
        </w:rPr>
        <w:t>Express the RR in words.</w:t>
      </w:r>
    </w:p>
    <w:p w14:paraId="35955289" w14:textId="232F179A" w:rsidR="00276DA5" w:rsidRPr="00276DA5" w:rsidRDefault="00276DA5" w:rsidP="00276DA5">
      <w:pPr>
        <w:pStyle w:val="ListParagraph"/>
        <w:spacing w:before="100" w:beforeAutospacing="1" w:after="100" w:afterAutospacing="1" w:line="240" w:lineRule="auto"/>
        <w:ind w:left="360"/>
        <w:rPr>
          <w:rFonts w:eastAsia="Times New Roman" w:cstheme="minorHAnsi"/>
          <w:color w:val="00B050"/>
          <w:sz w:val="24"/>
          <w:szCs w:val="24"/>
          <w:lang w:eastAsia="en-ZA"/>
        </w:rPr>
      </w:pPr>
      <w:r w:rsidRPr="00276DA5">
        <w:rPr>
          <w:rFonts w:eastAsia="Times New Roman" w:cstheme="minorHAnsi"/>
          <w:color w:val="00B050"/>
          <w:sz w:val="24"/>
          <w:szCs w:val="24"/>
          <w:lang w:eastAsia="en-ZA"/>
        </w:rPr>
        <w:t xml:space="preserve">Male partners receiving an invitation letter and self-testing kits were 2.96 times as likely to have an HIV test done compared to males receiving standard care. </w:t>
      </w:r>
    </w:p>
    <w:p w14:paraId="60A93B4C" w14:textId="19545813" w:rsidR="00276DA5" w:rsidRPr="00276DA5" w:rsidRDefault="00276DA5" w:rsidP="00276DA5">
      <w:pPr>
        <w:pStyle w:val="ListParagraph"/>
        <w:spacing w:before="100" w:beforeAutospacing="1" w:after="100" w:afterAutospacing="1" w:line="240" w:lineRule="auto"/>
        <w:ind w:left="360"/>
        <w:rPr>
          <w:rFonts w:eastAsia="Times New Roman" w:cstheme="minorHAnsi"/>
          <w:color w:val="00B050"/>
          <w:sz w:val="24"/>
          <w:szCs w:val="24"/>
          <w:lang w:eastAsia="en-ZA"/>
        </w:rPr>
      </w:pPr>
    </w:p>
    <w:p w14:paraId="53C396BC" w14:textId="1E547687" w:rsidR="00276DA5" w:rsidRPr="00276DA5" w:rsidRDefault="00276DA5" w:rsidP="00276DA5">
      <w:pPr>
        <w:pStyle w:val="ListParagraph"/>
        <w:spacing w:before="100" w:beforeAutospacing="1" w:after="100" w:afterAutospacing="1" w:line="240" w:lineRule="auto"/>
        <w:ind w:left="360"/>
        <w:rPr>
          <w:rFonts w:eastAsia="Times New Roman" w:cstheme="minorHAnsi"/>
          <w:color w:val="00B050"/>
          <w:sz w:val="24"/>
          <w:szCs w:val="24"/>
          <w:lang w:eastAsia="en-ZA"/>
        </w:rPr>
      </w:pPr>
      <w:r w:rsidRPr="00276DA5">
        <w:rPr>
          <w:rFonts w:eastAsia="Times New Roman" w:cstheme="minorHAnsi"/>
          <w:color w:val="00B050"/>
          <w:sz w:val="24"/>
          <w:szCs w:val="24"/>
          <w:lang w:eastAsia="en-ZA"/>
        </w:rPr>
        <w:t>OR</w:t>
      </w:r>
    </w:p>
    <w:p w14:paraId="2953C9E6" w14:textId="77777777" w:rsidR="00276DA5" w:rsidRPr="00276DA5" w:rsidRDefault="00276DA5" w:rsidP="00276DA5">
      <w:pPr>
        <w:pStyle w:val="ListParagraph"/>
        <w:spacing w:before="100" w:beforeAutospacing="1" w:after="100" w:afterAutospacing="1" w:line="240" w:lineRule="auto"/>
        <w:ind w:left="360"/>
        <w:rPr>
          <w:rFonts w:eastAsia="Times New Roman" w:cstheme="minorHAnsi"/>
          <w:color w:val="00B050"/>
          <w:sz w:val="24"/>
          <w:szCs w:val="24"/>
          <w:lang w:eastAsia="en-ZA"/>
        </w:rPr>
      </w:pPr>
    </w:p>
    <w:p w14:paraId="79B321E3" w14:textId="26EE65A7" w:rsidR="00D93141" w:rsidRPr="00276DA5" w:rsidRDefault="00276DA5" w:rsidP="00D93141">
      <w:pPr>
        <w:pStyle w:val="ListParagraph"/>
        <w:spacing w:before="100" w:beforeAutospacing="1" w:after="100" w:afterAutospacing="1" w:line="240" w:lineRule="auto"/>
        <w:ind w:left="360"/>
        <w:rPr>
          <w:rFonts w:eastAsia="Times New Roman" w:cstheme="minorHAnsi"/>
          <w:color w:val="00B050"/>
          <w:sz w:val="24"/>
          <w:szCs w:val="24"/>
          <w:lang w:eastAsia="en-ZA"/>
        </w:rPr>
      </w:pPr>
      <w:r w:rsidRPr="00276DA5">
        <w:rPr>
          <w:rFonts w:eastAsia="Times New Roman" w:cstheme="minorHAnsi"/>
          <w:color w:val="00B050"/>
          <w:sz w:val="24"/>
          <w:szCs w:val="24"/>
          <w:lang w:eastAsia="en-ZA"/>
        </w:rPr>
        <w:t>The risk of having an HIV test done was increase</w:t>
      </w:r>
      <w:r w:rsidR="00A74D24">
        <w:rPr>
          <w:rFonts w:eastAsia="Times New Roman" w:cstheme="minorHAnsi"/>
          <w:color w:val="00B050"/>
          <w:sz w:val="24"/>
          <w:szCs w:val="24"/>
          <w:lang w:eastAsia="en-ZA"/>
        </w:rPr>
        <w:t>d</w:t>
      </w:r>
      <w:r w:rsidRPr="00276DA5">
        <w:rPr>
          <w:rFonts w:eastAsia="Times New Roman" w:cstheme="minorHAnsi"/>
          <w:color w:val="00B050"/>
          <w:sz w:val="24"/>
          <w:szCs w:val="24"/>
          <w:lang w:eastAsia="en-ZA"/>
        </w:rPr>
        <w:t xml:space="preserve"> by 196% in male partners that received an invitation letter and self-testing kits, compared to those who only received an invitation letter. </w:t>
      </w:r>
    </w:p>
    <w:p w14:paraId="5F1D2E2A" w14:textId="57E8BA48" w:rsidR="00D93141" w:rsidRDefault="00D93141" w:rsidP="00D93141">
      <w:pPr>
        <w:pStyle w:val="ListParagraph"/>
        <w:spacing w:before="100" w:beforeAutospacing="1" w:after="100" w:afterAutospacing="1" w:line="240" w:lineRule="auto"/>
        <w:ind w:left="360"/>
        <w:rPr>
          <w:rFonts w:eastAsia="Times New Roman" w:cstheme="minorHAnsi"/>
          <w:sz w:val="24"/>
          <w:szCs w:val="24"/>
          <w:lang w:eastAsia="en-ZA"/>
        </w:rPr>
      </w:pPr>
    </w:p>
    <w:p w14:paraId="6F0214F9" w14:textId="1609377B" w:rsidR="00276DA5" w:rsidRDefault="00276DA5" w:rsidP="00276DA5">
      <w:pPr>
        <w:pStyle w:val="ListParagraph"/>
        <w:numPr>
          <w:ilvl w:val="0"/>
          <w:numId w:val="9"/>
        </w:numPr>
        <w:spacing w:before="100" w:beforeAutospacing="1" w:after="100" w:afterAutospacing="1" w:line="240" w:lineRule="auto"/>
        <w:ind w:left="360"/>
        <w:rPr>
          <w:rFonts w:eastAsia="Times New Roman" w:cstheme="minorHAnsi"/>
          <w:sz w:val="24"/>
          <w:szCs w:val="24"/>
          <w:lang w:eastAsia="en-ZA"/>
        </w:rPr>
      </w:pPr>
      <w:r>
        <w:rPr>
          <w:rFonts w:eastAsia="Times New Roman" w:cstheme="minorHAnsi"/>
          <w:sz w:val="24"/>
          <w:szCs w:val="24"/>
          <w:lang w:eastAsia="en-ZA"/>
        </w:rPr>
        <w:t>Calculate the OR</w:t>
      </w:r>
      <w:r w:rsidRPr="00D93141">
        <w:rPr>
          <w:rFonts w:eastAsia="Times New Roman" w:cstheme="minorHAnsi"/>
          <w:sz w:val="24"/>
          <w:szCs w:val="24"/>
          <w:lang w:eastAsia="en-ZA"/>
        </w:rPr>
        <w:t xml:space="preserve"> </w:t>
      </w:r>
      <w:r>
        <w:rPr>
          <w:rFonts w:eastAsia="Times New Roman" w:cstheme="minorHAnsi"/>
          <w:sz w:val="24"/>
          <w:szCs w:val="24"/>
          <w:lang w:eastAsia="en-ZA"/>
        </w:rPr>
        <w:t xml:space="preserve">of HIV testing uptake </w:t>
      </w:r>
      <w:r w:rsidRPr="00D93141">
        <w:rPr>
          <w:rFonts w:eastAsia="Times New Roman" w:cstheme="minorHAnsi"/>
          <w:sz w:val="24"/>
          <w:szCs w:val="24"/>
          <w:lang w:eastAsia="en-ZA"/>
        </w:rPr>
        <w:t xml:space="preserve">for </w:t>
      </w:r>
      <w:r>
        <w:rPr>
          <w:rFonts w:eastAsia="Times New Roman" w:cstheme="minorHAnsi"/>
          <w:sz w:val="24"/>
          <w:szCs w:val="24"/>
          <w:lang w:eastAsia="en-ZA"/>
        </w:rPr>
        <w:t>invitation letter</w:t>
      </w:r>
      <w:r w:rsidRPr="00D93141">
        <w:rPr>
          <w:rFonts w:eastAsia="Times New Roman" w:cstheme="minorHAnsi"/>
          <w:sz w:val="24"/>
          <w:szCs w:val="24"/>
          <w:lang w:eastAsia="en-ZA"/>
        </w:rPr>
        <w:t xml:space="preserve"> </w:t>
      </w:r>
      <w:r>
        <w:rPr>
          <w:rFonts w:eastAsia="Times New Roman" w:cstheme="minorHAnsi"/>
          <w:sz w:val="24"/>
          <w:szCs w:val="24"/>
          <w:lang w:eastAsia="en-ZA"/>
        </w:rPr>
        <w:t>and self-testing kits</w:t>
      </w:r>
      <w:r w:rsidRPr="00D93141">
        <w:rPr>
          <w:rFonts w:eastAsia="Times New Roman" w:cstheme="minorHAnsi"/>
          <w:sz w:val="24"/>
          <w:szCs w:val="24"/>
          <w:lang w:eastAsia="en-ZA"/>
        </w:rPr>
        <w:t xml:space="preserve"> (arm </w:t>
      </w:r>
      <w:r>
        <w:rPr>
          <w:rFonts w:eastAsia="Times New Roman" w:cstheme="minorHAnsi"/>
          <w:sz w:val="24"/>
          <w:szCs w:val="24"/>
          <w:lang w:eastAsia="en-ZA"/>
        </w:rPr>
        <w:t xml:space="preserve">3) compared to standard care </w:t>
      </w:r>
      <w:r w:rsidRPr="00D93141">
        <w:rPr>
          <w:rFonts w:eastAsia="Times New Roman" w:cstheme="minorHAnsi"/>
          <w:sz w:val="24"/>
          <w:szCs w:val="24"/>
          <w:lang w:eastAsia="en-ZA"/>
        </w:rPr>
        <w:t xml:space="preserve">(arm </w:t>
      </w:r>
      <w:r>
        <w:rPr>
          <w:rFonts w:eastAsia="Times New Roman" w:cstheme="minorHAnsi"/>
          <w:sz w:val="24"/>
          <w:szCs w:val="24"/>
          <w:lang w:eastAsia="en-ZA"/>
        </w:rPr>
        <w:t>1</w:t>
      </w:r>
      <w:r w:rsidRPr="00D93141">
        <w:rPr>
          <w:rFonts w:eastAsia="Times New Roman" w:cstheme="minorHAnsi"/>
          <w:sz w:val="24"/>
          <w:szCs w:val="24"/>
          <w:lang w:eastAsia="en-ZA"/>
        </w:rPr>
        <w:t>).</w:t>
      </w:r>
    </w:p>
    <w:p w14:paraId="6BDEFED6" w14:textId="77777777" w:rsidR="00E06EDD" w:rsidRPr="00E06EDD" w:rsidRDefault="00E06EDD" w:rsidP="00E06EDD">
      <w:pPr>
        <w:spacing w:before="100" w:beforeAutospacing="1" w:after="100" w:afterAutospacing="1" w:line="240" w:lineRule="auto"/>
        <w:ind w:left="360"/>
        <w:rPr>
          <w:rFonts w:eastAsia="Times New Roman" w:cstheme="minorHAnsi"/>
          <w:color w:val="00B050"/>
          <w:sz w:val="24"/>
          <w:szCs w:val="24"/>
          <w:lang w:eastAsia="en-ZA"/>
        </w:rPr>
      </w:pPr>
      <w:r w:rsidRPr="00E06EDD">
        <w:rPr>
          <w:rFonts w:eastAsia="Times New Roman" w:cstheme="minorHAnsi"/>
          <w:color w:val="00B050"/>
          <w:sz w:val="24"/>
          <w:szCs w:val="24"/>
          <w:lang w:eastAsia="en-ZA"/>
        </w:rPr>
        <w:t>(327/69)</w:t>
      </w:r>
      <w:proofErr w:type="gramStart"/>
      <w:r w:rsidRPr="00E06EDD">
        <w:rPr>
          <w:rFonts w:eastAsia="Times New Roman" w:cstheme="minorHAnsi"/>
          <w:color w:val="00B050"/>
          <w:sz w:val="24"/>
          <w:szCs w:val="24"/>
          <w:lang w:eastAsia="en-ZA"/>
        </w:rPr>
        <w:t>/(</w:t>
      </w:r>
      <w:proofErr w:type="gramEnd"/>
      <w:r w:rsidRPr="00E06EDD">
        <w:rPr>
          <w:rFonts w:eastAsia="Times New Roman" w:cstheme="minorHAnsi"/>
          <w:color w:val="00B050"/>
          <w:sz w:val="24"/>
          <w:szCs w:val="24"/>
          <w:lang w:eastAsia="en-ZA"/>
        </w:rPr>
        <w:t>106/269)=12.02</w:t>
      </w:r>
    </w:p>
    <w:p w14:paraId="24620195" w14:textId="5E53584E" w:rsidR="00E06EDD" w:rsidRPr="00E06EDD" w:rsidRDefault="00E06EDD" w:rsidP="00E06EDD">
      <w:pPr>
        <w:spacing w:before="100" w:beforeAutospacing="1" w:after="100" w:afterAutospacing="1" w:line="240" w:lineRule="auto"/>
        <w:ind w:left="360"/>
        <w:rPr>
          <w:rFonts w:eastAsia="Times New Roman" w:cstheme="minorHAnsi"/>
          <w:i/>
          <w:color w:val="00B050"/>
          <w:sz w:val="24"/>
          <w:szCs w:val="24"/>
          <w:lang w:eastAsia="en-ZA"/>
        </w:rPr>
      </w:pPr>
      <w:r w:rsidRPr="00E06EDD">
        <w:rPr>
          <w:rFonts w:eastAsia="Times New Roman" w:cstheme="minorHAnsi"/>
          <w:i/>
          <w:color w:val="00B050"/>
          <w:sz w:val="24"/>
          <w:szCs w:val="24"/>
          <w:lang w:eastAsia="en-ZA"/>
        </w:rPr>
        <w:t>OR</w:t>
      </w:r>
    </w:p>
    <w:p w14:paraId="0DF052DD" w14:textId="331E2AE7" w:rsidR="00E06EDD" w:rsidRPr="00E06EDD" w:rsidRDefault="00E06EDD" w:rsidP="00E06EDD">
      <w:pPr>
        <w:spacing w:before="100" w:beforeAutospacing="1" w:after="100" w:afterAutospacing="1" w:line="240" w:lineRule="auto"/>
        <w:ind w:left="360"/>
        <w:rPr>
          <w:rFonts w:eastAsia="Times New Roman" w:cstheme="minorHAnsi"/>
          <w:color w:val="00B050"/>
          <w:sz w:val="24"/>
          <w:szCs w:val="24"/>
          <w:lang w:eastAsia="en-ZA"/>
        </w:rPr>
      </w:pPr>
      <w:r w:rsidRPr="00E06EDD">
        <w:rPr>
          <w:rFonts w:eastAsia="Times New Roman" w:cstheme="minorHAnsi"/>
          <w:color w:val="00B050"/>
          <w:sz w:val="24"/>
          <w:szCs w:val="24"/>
          <w:lang w:eastAsia="en-ZA"/>
        </w:rPr>
        <w:t>(327*269)/106*</w:t>
      </w:r>
      <w:proofErr w:type="gramStart"/>
      <w:r w:rsidRPr="00E06EDD">
        <w:rPr>
          <w:rFonts w:eastAsia="Times New Roman" w:cstheme="minorHAnsi"/>
          <w:color w:val="00B050"/>
          <w:sz w:val="24"/>
          <w:szCs w:val="24"/>
          <w:lang w:eastAsia="en-ZA"/>
        </w:rPr>
        <w:t>69)=</w:t>
      </w:r>
      <w:proofErr w:type="gramEnd"/>
      <w:r w:rsidRPr="00E06EDD">
        <w:rPr>
          <w:rFonts w:eastAsia="Times New Roman" w:cstheme="minorHAnsi"/>
          <w:color w:val="00B050"/>
          <w:sz w:val="24"/>
          <w:szCs w:val="24"/>
          <w:lang w:eastAsia="en-ZA"/>
        </w:rPr>
        <w:t>12.02</w:t>
      </w:r>
    </w:p>
    <w:p w14:paraId="47804EF7" w14:textId="68B295AA" w:rsidR="00276DA5" w:rsidRPr="00D93141" w:rsidRDefault="00E06EDD" w:rsidP="00276DA5">
      <w:pPr>
        <w:pStyle w:val="ListParagraph"/>
        <w:numPr>
          <w:ilvl w:val="0"/>
          <w:numId w:val="9"/>
        </w:numPr>
        <w:spacing w:before="100" w:beforeAutospacing="1" w:after="100" w:afterAutospacing="1" w:line="240" w:lineRule="auto"/>
        <w:ind w:left="360"/>
        <w:rPr>
          <w:rFonts w:eastAsia="Times New Roman" w:cstheme="minorHAnsi"/>
          <w:sz w:val="24"/>
          <w:szCs w:val="24"/>
          <w:lang w:eastAsia="en-ZA"/>
        </w:rPr>
      </w:pPr>
      <w:r>
        <w:rPr>
          <w:rFonts w:eastAsia="Times New Roman" w:cstheme="minorHAnsi"/>
          <w:sz w:val="24"/>
          <w:szCs w:val="24"/>
          <w:lang w:eastAsia="en-ZA"/>
        </w:rPr>
        <w:t xml:space="preserve">Why is the RR so different from the OR? </w:t>
      </w:r>
    </w:p>
    <w:p w14:paraId="0E55FB01" w14:textId="4CF4AD50" w:rsidR="00276DA5" w:rsidRPr="00A74D24" w:rsidRDefault="00A74D24" w:rsidP="00D93141">
      <w:pPr>
        <w:pStyle w:val="ListParagraph"/>
        <w:spacing w:before="100" w:beforeAutospacing="1" w:after="100" w:afterAutospacing="1" w:line="240" w:lineRule="auto"/>
        <w:ind w:left="360"/>
        <w:rPr>
          <w:rFonts w:eastAsia="Times New Roman" w:cstheme="minorHAnsi"/>
          <w:color w:val="00B050"/>
          <w:sz w:val="24"/>
          <w:szCs w:val="24"/>
          <w:lang w:eastAsia="en-ZA"/>
        </w:rPr>
      </w:pPr>
      <w:r>
        <w:rPr>
          <w:rFonts w:eastAsia="Times New Roman" w:cstheme="minorHAnsi"/>
          <w:color w:val="00B050"/>
          <w:sz w:val="24"/>
          <w:szCs w:val="24"/>
          <w:lang w:eastAsia="en-ZA"/>
        </w:rPr>
        <w:t>Because HIV testing uptake was not a rare outcome</w:t>
      </w:r>
    </w:p>
    <w:p w14:paraId="0663E4A7" w14:textId="590E7118" w:rsidR="00276DA5" w:rsidRPr="00276DA5" w:rsidRDefault="00276DA5" w:rsidP="00276DA5">
      <w:pPr>
        <w:spacing w:before="100" w:beforeAutospacing="1" w:after="100" w:afterAutospacing="1" w:line="240" w:lineRule="auto"/>
        <w:rPr>
          <w:rFonts w:eastAsia="Times New Roman" w:cstheme="minorHAnsi"/>
          <w:color w:val="00B050"/>
          <w:sz w:val="24"/>
          <w:szCs w:val="24"/>
          <w:lang w:eastAsia="en-ZA"/>
        </w:rPr>
      </w:pPr>
    </w:p>
    <w:p w14:paraId="0F23FFB9" w14:textId="0BE31945" w:rsidR="0084244D" w:rsidRPr="0084244D" w:rsidRDefault="0084244D" w:rsidP="0084244D">
      <w:pPr>
        <w:pStyle w:val="ListParagraph"/>
        <w:rPr>
          <w:rFonts w:eastAsia="Times New Roman" w:cstheme="minorHAnsi"/>
          <w:sz w:val="24"/>
          <w:szCs w:val="24"/>
          <w:lang w:eastAsia="en-ZA"/>
        </w:rPr>
      </w:pPr>
    </w:p>
    <w:p w14:paraId="0D18E55E" w14:textId="29466CB7" w:rsidR="0084244D" w:rsidRPr="0084244D" w:rsidRDefault="0084244D" w:rsidP="0084244D">
      <w:pPr>
        <w:spacing w:before="100" w:beforeAutospacing="1" w:after="100" w:afterAutospacing="1" w:line="240" w:lineRule="auto"/>
        <w:rPr>
          <w:rFonts w:eastAsia="Times New Roman" w:cstheme="minorHAnsi"/>
          <w:sz w:val="24"/>
          <w:szCs w:val="24"/>
          <w:lang w:eastAsia="en-ZA"/>
        </w:rPr>
      </w:pPr>
    </w:p>
    <w:p w14:paraId="0AF1762D" w14:textId="77777777" w:rsidR="003737B6" w:rsidRPr="003737B6" w:rsidRDefault="003737B6" w:rsidP="003737B6">
      <w:pPr>
        <w:pStyle w:val="ListParagraph"/>
        <w:rPr>
          <w:rFonts w:eastAsia="Times New Roman" w:cstheme="minorHAnsi"/>
          <w:sz w:val="24"/>
          <w:szCs w:val="24"/>
          <w:lang w:eastAsia="en-ZA"/>
        </w:rPr>
      </w:pPr>
    </w:p>
    <w:p w14:paraId="2AD1A38A" w14:textId="36797F5E" w:rsidR="003737B6" w:rsidRDefault="003737B6" w:rsidP="00E86C65">
      <w:pPr>
        <w:rPr>
          <w:rFonts w:eastAsia="Times New Roman" w:cstheme="minorHAnsi"/>
          <w:b/>
          <w:bCs/>
          <w:kern w:val="36"/>
          <w:lang w:eastAsia="en-ZA"/>
        </w:rPr>
        <w:sectPr w:rsidR="003737B6" w:rsidSect="003737B6">
          <w:type w:val="continuous"/>
          <w:pgSz w:w="11906" w:h="16838" w:code="9"/>
          <w:pgMar w:top="1134" w:right="1418" w:bottom="1134" w:left="1418" w:header="709" w:footer="709" w:gutter="0"/>
          <w:cols w:space="708"/>
          <w:docGrid w:linePitch="360"/>
        </w:sectPr>
      </w:pPr>
    </w:p>
    <w:p w14:paraId="35AC5756" w14:textId="77777777" w:rsidR="005B46EB" w:rsidRPr="008E0C4C" w:rsidRDefault="005B46EB" w:rsidP="005B46EB">
      <w:pPr>
        <w:rPr>
          <w:rFonts w:cstheme="minorHAnsi"/>
        </w:rPr>
      </w:pPr>
    </w:p>
    <w:sectPr w:rsidR="005B46EB" w:rsidRPr="008E0C4C" w:rsidSect="008E0C4C">
      <w:type w:val="continuous"/>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D39BE" w14:textId="77777777" w:rsidR="00192A93" w:rsidRDefault="00192A93" w:rsidP="003737B6">
      <w:pPr>
        <w:spacing w:after="0" w:line="240" w:lineRule="auto"/>
      </w:pPr>
      <w:r>
        <w:separator/>
      </w:r>
    </w:p>
  </w:endnote>
  <w:endnote w:type="continuationSeparator" w:id="0">
    <w:p w14:paraId="0D4D95DC" w14:textId="77777777" w:rsidR="00192A93" w:rsidRDefault="00192A93" w:rsidP="00373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B538F" w14:textId="77777777" w:rsidR="00192A93" w:rsidRDefault="00192A93" w:rsidP="003737B6">
      <w:pPr>
        <w:spacing w:after="0" w:line="240" w:lineRule="auto"/>
      </w:pPr>
      <w:r>
        <w:separator/>
      </w:r>
    </w:p>
  </w:footnote>
  <w:footnote w:type="continuationSeparator" w:id="0">
    <w:p w14:paraId="2EE61374" w14:textId="77777777" w:rsidR="00192A93" w:rsidRDefault="00192A93" w:rsidP="003737B6">
      <w:pPr>
        <w:spacing w:after="0" w:line="240" w:lineRule="auto"/>
      </w:pPr>
      <w:r>
        <w:continuationSeparator/>
      </w:r>
    </w:p>
  </w:footnote>
  <w:footnote w:id="1">
    <w:p w14:paraId="499F2718" w14:textId="306482EC" w:rsidR="003737B6" w:rsidRPr="003737B6" w:rsidRDefault="003737B6">
      <w:pPr>
        <w:pStyle w:val="FootnoteText"/>
        <w:rPr>
          <w:i/>
          <w:lang w:val="en-US"/>
        </w:rPr>
      </w:pPr>
      <w:r w:rsidRPr="003737B6">
        <w:rPr>
          <w:rStyle w:val="FootnoteReference"/>
          <w:i/>
        </w:rPr>
        <w:footnoteRef/>
      </w:r>
      <w:r w:rsidRPr="003737B6">
        <w:rPr>
          <w:i/>
        </w:rPr>
        <w:t xml:space="preserve"> </w:t>
      </w:r>
      <w:r w:rsidRPr="003737B6">
        <w:rPr>
          <w:i/>
          <w:lang w:val="en-US"/>
        </w:rPr>
        <w:t>The abstract has been modified for the purpose of this exercise</w:t>
      </w:r>
      <w:r>
        <w:rPr>
          <w:i/>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D3A5D"/>
    <w:multiLevelType w:val="hybridMultilevel"/>
    <w:tmpl w:val="9CC01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647EDB"/>
    <w:multiLevelType w:val="hybridMultilevel"/>
    <w:tmpl w:val="B62C407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BB7AFC"/>
    <w:multiLevelType w:val="multilevel"/>
    <w:tmpl w:val="CB14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7D575F"/>
    <w:multiLevelType w:val="multilevel"/>
    <w:tmpl w:val="5C4E7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303B6D"/>
    <w:multiLevelType w:val="multilevel"/>
    <w:tmpl w:val="1CFE9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A25D4A"/>
    <w:multiLevelType w:val="hybridMultilevel"/>
    <w:tmpl w:val="B1522CBA"/>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38E6973"/>
    <w:multiLevelType w:val="multilevel"/>
    <w:tmpl w:val="3A2E4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AE2B67"/>
    <w:multiLevelType w:val="multilevel"/>
    <w:tmpl w:val="79C2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6F74BF"/>
    <w:multiLevelType w:val="multilevel"/>
    <w:tmpl w:val="2EF01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021603"/>
    <w:multiLevelType w:val="multilevel"/>
    <w:tmpl w:val="2FE81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F06C91"/>
    <w:multiLevelType w:val="multilevel"/>
    <w:tmpl w:val="A47EE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10"/>
  </w:num>
  <w:num w:numId="4">
    <w:abstractNumId w:val="7"/>
  </w:num>
  <w:num w:numId="5">
    <w:abstractNumId w:val="4"/>
  </w:num>
  <w:num w:numId="6">
    <w:abstractNumId w:val="3"/>
  </w:num>
  <w:num w:numId="7">
    <w:abstractNumId w:val="6"/>
  </w:num>
  <w:num w:numId="8">
    <w:abstractNumId w:val="8"/>
  </w:num>
  <w:num w:numId="9">
    <w:abstractNumId w:val="5"/>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92F"/>
    <w:rsid w:val="00013C2C"/>
    <w:rsid w:val="0008191A"/>
    <w:rsid w:val="00120F40"/>
    <w:rsid w:val="00192A93"/>
    <w:rsid w:val="00216260"/>
    <w:rsid w:val="00232BEB"/>
    <w:rsid w:val="00276DA5"/>
    <w:rsid w:val="00347648"/>
    <w:rsid w:val="003737B6"/>
    <w:rsid w:val="0037673B"/>
    <w:rsid w:val="00384EF5"/>
    <w:rsid w:val="0044145D"/>
    <w:rsid w:val="00486862"/>
    <w:rsid w:val="005B46EB"/>
    <w:rsid w:val="00613415"/>
    <w:rsid w:val="006828FA"/>
    <w:rsid w:val="0069392F"/>
    <w:rsid w:val="00730F1D"/>
    <w:rsid w:val="007D5886"/>
    <w:rsid w:val="0084244D"/>
    <w:rsid w:val="00845B57"/>
    <w:rsid w:val="008A08E2"/>
    <w:rsid w:val="008E0C4C"/>
    <w:rsid w:val="00934623"/>
    <w:rsid w:val="00994BA2"/>
    <w:rsid w:val="009B31D5"/>
    <w:rsid w:val="009E1C1E"/>
    <w:rsid w:val="00A15D82"/>
    <w:rsid w:val="00A74D24"/>
    <w:rsid w:val="00A75C7B"/>
    <w:rsid w:val="00AC290D"/>
    <w:rsid w:val="00C4045D"/>
    <w:rsid w:val="00C53B78"/>
    <w:rsid w:val="00CD6CD0"/>
    <w:rsid w:val="00D10785"/>
    <w:rsid w:val="00D93141"/>
    <w:rsid w:val="00E00B5E"/>
    <w:rsid w:val="00E06EDD"/>
    <w:rsid w:val="00E6319F"/>
    <w:rsid w:val="00E76880"/>
    <w:rsid w:val="00E86C65"/>
    <w:rsid w:val="00ED13DE"/>
    <w:rsid w:val="00ED1573"/>
    <w:rsid w:val="00F0528E"/>
    <w:rsid w:val="00F46A3F"/>
    <w:rsid w:val="00FF432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71FED"/>
  <w15:chartTrackingRefBased/>
  <w15:docId w15:val="{712A6892-15E0-4BF3-B53C-25FBC659C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E0C4C"/>
    <w:pPr>
      <w:spacing w:before="100" w:beforeAutospacing="1" w:after="100" w:afterAutospacing="1" w:line="240" w:lineRule="auto"/>
      <w:outlineLvl w:val="0"/>
    </w:pPr>
    <w:rPr>
      <w:rFonts w:asciiTheme="majorHAnsi" w:eastAsia="Times New Roman" w:hAnsiTheme="majorHAnsi" w:cs="Times New Roman"/>
      <w:bCs/>
      <w:color w:val="2E74B5" w:themeColor="accent1" w:themeShade="BF"/>
      <w:kern w:val="36"/>
      <w:sz w:val="48"/>
      <w:szCs w:val="48"/>
      <w:lang w:eastAsia="en-ZA"/>
    </w:rPr>
  </w:style>
  <w:style w:type="paragraph" w:styleId="Heading2">
    <w:name w:val="heading 2"/>
    <w:basedOn w:val="Normal"/>
    <w:link w:val="Heading2Char"/>
    <w:uiPriority w:val="9"/>
    <w:qFormat/>
    <w:rsid w:val="00FF432E"/>
    <w:pPr>
      <w:spacing w:before="100" w:beforeAutospacing="1" w:after="100" w:afterAutospacing="1" w:line="240" w:lineRule="auto"/>
      <w:outlineLvl w:val="1"/>
    </w:pPr>
    <w:rPr>
      <w:rFonts w:ascii="Times New Roman" w:eastAsia="Times New Roman" w:hAnsi="Times New Roman" w:cs="Times New Roman"/>
      <w:b/>
      <w:bCs/>
      <w:sz w:val="36"/>
      <w:szCs w:val="36"/>
      <w:lang w:eastAsia="en-ZA"/>
    </w:rPr>
  </w:style>
  <w:style w:type="paragraph" w:styleId="Heading3">
    <w:name w:val="heading 3"/>
    <w:basedOn w:val="Normal"/>
    <w:next w:val="Normal"/>
    <w:link w:val="Heading3Char"/>
    <w:uiPriority w:val="9"/>
    <w:unhideWhenUsed/>
    <w:qFormat/>
    <w:rsid w:val="006828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C4C"/>
    <w:rPr>
      <w:rFonts w:asciiTheme="majorHAnsi" w:eastAsia="Times New Roman" w:hAnsiTheme="majorHAnsi" w:cs="Times New Roman"/>
      <w:bCs/>
      <w:color w:val="2E74B5" w:themeColor="accent1" w:themeShade="BF"/>
      <w:kern w:val="36"/>
      <w:sz w:val="48"/>
      <w:szCs w:val="48"/>
      <w:lang w:eastAsia="en-ZA"/>
    </w:rPr>
  </w:style>
  <w:style w:type="character" w:customStyle="1" w:styleId="Heading2Char">
    <w:name w:val="Heading 2 Char"/>
    <w:basedOn w:val="DefaultParagraphFont"/>
    <w:link w:val="Heading2"/>
    <w:uiPriority w:val="9"/>
    <w:rsid w:val="00FF432E"/>
    <w:rPr>
      <w:rFonts w:ascii="Times New Roman" w:eastAsia="Times New Roman" w:hAnsi="Times New Roman" w:cs="Times New Roman"/>
      <w:b/>
      <w:bCs/>
      <w:sz w:val="36"/>
      <w:szCs w:val="36"/>
      <w:lang w:eastAsia="en-ZA"/>
    </w:rPr>
  </w:style>
  <w:style w:type="character" w:customStyle="1" w:styleId="authors-list-item">
    <w:name w:val="authors-list-item"/>
    <w:basedOn w:val="DefaultParagraphFont"/>
    <w:rsid w:val="00FF432E"/>
  </w:style>
  <w:style w:type="character" w:styleId="Hyperlink">
    <w:name w:val="Hyperlink"/>
    <w:basedOn w:val="DefaultParagraphFont"/>
    <w:uiPriority w:val="99"/>
    <w:unhideWhenUsed/>
    <w:rsid w:val="00FF432E"/>
    <w:rPr>
      <w:color w:val="0000FF"/>
      <w:u w:val="single"/>
    </w:rPr>
  </w:style>
  <w:style w:type="character" w:customStyle="1" w:styleId="author-sup-separator">
    <w:name w:val="author-sup-separator"/>
    <w:basedOn w:val="DefaultParagraphFont"/>
    <w:rsid w:val="00FF432E"/>
  </w:style>
  <w:style w:type="character" w:customStyle="1" w:styleId="comma">
    <w:name w:val="comma"/>
    <w:basedOn w:val="DefaultParagraphFont"/>
    <w:rsid w:val="00FF432E"/>
  </w:style>
  <w:style w:type="character" w:customStyle="1" w:styleId="identifier">
    <w:name w:val="identifier"/>
    <w:basedOn w:val="DefaultParagraphFont"/>
    <w:rsid w:val="00FF432E"/>
  </w:style>
  <w:style w:type="character" w:customStyle="1" w:styleId="id-label">
    <w:name w:val="id-label"/>
    <w:basedOn w:val="DefaultParagraphFont"/>
    <w:rsid w:val="00FF432E"/>
  </w:style>
  <w:style w:type="character" w:styleId="Strong">
    <w:name w:val="Strong"/>
    <w:basedOn w:val="DefaultParagraphFont"/>
    <w:uiPriority w:val="22"/>
    <w:qFormat/>
    <w:rsid w:val="00FF432E"/>
    <w:rPr>
      <w:b/>
      <w:bCs/>
    </w:rPr>
  </w:style>
  <w:style w:type="character" w:customStyle="1" w:styleId="free-label">
    <w:name w:val="free-label"/>
    <w:basedOn w:val="DefaultParagraphFont"/>
    <w:rsid w:val="00FF432E"/>
  </w:style>
  <w:style w:type="paragraph" w:styleId="NormalWeb">
    <w:name w:val="Normal (Web)"/>
    <w:basedOn w:val="Normal"/>
    <w:uiPriority w:val="99"/>
    <w:semiHidden/>
    <w:unhideWhenUsed/>
    <w:rsid w:val="00FF432E"/>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Heading3Char">
    <w:name w:val="Heading 3 Char"/>
    <w:basedOn w:val="DefaultParagraphFont"/>
    <w:link w:val="Heading3"/>
    <w:uiPriority w:val="9"/>
    <w:rsid w:val="006828FA"/>
    <w:rPr>
      <w:rFonts w:asciiTheme="majorHAnsi" w:eastAsiaTheme="majorEastAsia" w:hAnsiTheme="majorHAnsi" w:cstheme="majorBidi"/>
      <w:color w:val="1F4D78" w:themeColor="accent1" w:themeShade="7F"/>
      <w:sz w:val="24"/>
      <w:szCs w:val="24"/>
    </w:rPr>
  </w:style>
  <w:style w:type="character" w:customStyle="1" w:styleId="docsum-authors">
    <w:name w:val="docsum-authors"/>
    <w:basedOn w:val="DefaultParagraphFont"/>
    <w:rsid w:val="006828FA"/>
  </w:style>
  <w:style w:type="character" w:customStyle="1" w:styleId="docsum-journal-citation">
    <w:name w:val="docsum-journal-citation"/>
    <w:basedOn w:val="DefaultParagraphFont"/>
    <w:rsid w:val="006828FA"/>
  </w:style>
  <w:style w:type="character" w:customStyle="1" w:styleId="citation-part">
    <w:name w:val="citation-part"/>
    <w:basedOn w:val="DefaultParagraphFont"/>
    <w:rsid w:val="006828FA"/>
  </w:style>
  <w:style w:type="character" w:customStyle="1" w:styleId="docsum-pmid">
    <w:name w:val="docsum-pmid"/>
    <w:basedOn w:val="DefaultParagraphFont"/>
    <w:rsid w:val="006828FA"/>
  </w:style>
  <w:style w:type="character" w:customStyle="1" w:styleId="no-abstract">
    <w:name w:val="no-abstract"/>
    <w:basedOn w:val="DefaultParagraphFont"/>
    <w:rsid w:val="006828FA"/>
  </w:style>
  <w:style w:type="character" w:customStyle="1" w:styleId="period">
    <w:name w:val="period"/>
    <w:basedOn w:val="DefaultParagraphFont"/>
    <w:rsid w:val="00216260"/>
  </w:style>
  <w:style w:type="character" w:customStyle="1" w:styleId="cit">
    <w:name w:val="cit"/>
    <w:basedOn w:val="DefaultParagraphFont"/>
    <w:rsid w:val="00216260"/>
  </w:style>
  <w:style w:type="character" w:customStyle="1" w:styleId="citation-doi">
    <w:name w:val="citation-doi"/>
    <w:basedOn w:val="DefaultParagraphFont"/>
    <w:rsid w:val="00216260"/>
  </w:style>
  <w:style w:type="paragraph" w:styleId="Subtitle">
    <w:name w:val="Subtitle"/>
    <w:basedOn w:val="Normal"/>
    <w:next w:val="Normal"/>
    <w:link w:val="SubtitleChar"/>
    <w:uiPriority w:val="11"/>
    <w:qFormat/>
    <w:rsid w:val="008E0C4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E0C4C"/>
    <w:rPr>
      <w:rFonts w:eastAsiaTheme="minorEastAsia"/>
      <w:color w:val="5A5A5A" w:themeColor="text1" w:themeTint="A5"/>
      <w:spacing w:val="15"/>
    </w:rPr>
  </w:style>
  <w:style w:type="table" w:styleId="TableGrid">
    <w:name w:val="Table Grid"/>
    <w:basedOn w:val="TableNormal"/>
    <w:uiPriority w:val="39"/>
    <w:rsid w:val="008E0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0C4C"/>
    <w:pPr>
      <w:ind w:left="720"/>
      <w:contextualSpacing/>
    </w:pPr>
  </w:style>
  <w:style w:type="paragraph" w:styleId="FootnoteText">
    <w:name w:val="footnote text"/>
    <w:basedOn w:val="Normal"/>
    <w:link w:val="FootnoteTextChar"/>
    <w:uiPriority w:val="99"/>
    <w:semiHidden/>
    <w:unhideWhenUsed/>
    <w:rsid w:val="003737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37B6"/>
    <w:rPr>
      <w:sz w:val="20"/>
      <w:szCs w:val="20"/>
    </w:rPr>
  </w:style>
  <w:style w:type="character" w:styleId="FootnoteReference">
    <w:name w:val="footnote reference"/>
    <w:basedOn w:val="DefaultParagraphFont"/>
    <w:uiPriority w:val="99"/>
    <w:semiHidden/>
    <w:unhideWhenUsed/>
    <w:rsid w:val="003737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6777016">
      <w:bodyDiv w:val="1"/>
      <w:marLeft w:val="0"/>
      <w:marRight w:val="0"/>
      <w:marTop w:val="0"/>
      <w:marBottom w:val="0"/>
      <w:divBdr>
        <w:top w:val="none" w:sz="0" w:space="0" w:color="auto"/>
        <w:left w:val="none" w:sz="0" w:space="0" w:color="auto"/>
        <w:bottom w:val="none" w:sz="0" w:space="0" w:color="auto"/>
        <w:right w:val="none" w:sz="0" w:space="0" w:color="auto"/>
      </w:divBdr>
      <w:divsChild>
        <w:div w:id="865482441">
          <w:marLeft w:val="0"/>
          <w:marRight w:val="0"/>
          <w:marTop w:val="0"/>
          <w:marBottom w:val="0"/>
          <w:divBdr>
            <w:top w:val="none" w:sz="0" w:space="0" w:color="auto"/>
            <w:left w:val="none" w:sz="0" w:space="0" w:color="auto"/>
            <w:bottom w:val="none" w:sz="0" w:space="0" w:color="auto"/>
            <w:right w:val="none" w:sz="0" w:space="0" w:color="auto"/>
          </w:divBdr>
          <w:divsChild>
            <w:div w:id="1899701956">
              <w:marLeft w:val="0"/>
              <w:marRight w:val="0"/>
              <w:marTop w:val="0"/>
              <w:marBottom w:val="0"/>
              <w:divBdr>
                <w:top w:val="none" w:sz="0" w:space="0" w:color="auto"/>
                <w:left w:val="none" w:sz="0" w:space="0" w:color="auto"/>
                <w:bottom w:val="none" w:sz="0" w:space="0" w:color="auto"/>
                <w:right w:val="none" w:sz="0" w:space="0" w:color="auto"/>
              </w:divBdr>
              <w:divsChild>
                <w:div w:id="16027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35037">
          <w:marLeft w:val="0"/>
          <w:marRight w:val="0"/>
          <w:marTop w:val="0"/>
          <w:marBottom w:val="0"/>
          <w:divBdr>
            <w:top w:val="none" w:sz="0" w:space="0" w:color="auto"/>
            <w:left w:val="none" w:sz="0" w:space="0" w:color="auto"/>
            <w:bottom w:val="none" w:sz="0" w:space="0" w:color="auto"/>
            <w:right w:val="none" w:sz="0" w:space="0" w:color="auto"/>
          </w:divBdr>
        </w:div>
        <w:div w:id="540674702">
          <w:marLeft w:val="0"/>
          <w:marRight w:val="0"/>
          <w:marTop w:val="0"/>
          <w:marBottom w:val="0"/>
          <w:divBdr>
            <w:top w:val="none" w:sz="0" w:space="0" w:color="auto"/>
            <w:left w:val="none" w:sz="0" w:space="0" w:color="auto"/>
            <w:bottom w:val="none" w:sz="0" w:space="0" w:color="auto"/>
            <w:right w:val="none" w:sz="0" w:space="0" w:color="auto"/>
          </w:divBdr>
        </w:div>
        <w:div w:id="149058470">
          <w:marLeft w:val="0"/>
          <w:marRight w:val="0"/>
          <w:marTop w:val="0"/>
          <w:marBottom w:val="0"/>
          <w:divBdr>
            <w:top w:val="none" w:sz="0" w:space="0" w:color="auto"/>
            <w:left w:val="none" w:sz="0" w:space="0" w:color="auto"/>
            <w:bottom w:val="none" w:sz="0" w:space="0" w:color="auto"/>
            <w:right w:val="none" w:sz="0" w:space="0" w:color="auto"/>
          </w:divBdr>
          <w:divsChild>
            <w:div w:id="6861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08880">
      <w:bodyDiv w:val="1"/>
      <w:marLeft w:val="0"/>
      <w:marRight w:val="0"/>
      <w:marTop w:val="0"/>
      <w:marBottom w:val="0"/>
      <w:divBdr>
        <w:top w:val="none" w:sz="0" w:space="0" w:color="auto"/>
        <w:left w:val="none" w:sz="0" w:space="0" w:color="auto"/>
        <w:bottom w:val="none" w:sz="0" w:space="0" w:color="auto"/>
        <w:right w:val="none" w:sz="0" w:space="0" w:color="auto"/>
      </w:divBdr>
      <w:divsChild>
        <w:div w:id="754131610">
          <w:marLeft w:val="0"/>
          <w:marRight w:val="0"/>
          <w:marTop w:val="0"/>
          <w:marBottom w:val="0"/>
          <w:divBdr>
            <w:top w:val="none" w:sz="0" w:space="0" w:color="auto"/>
            <w:left w:val="none" w:sz="0" w:space="0" w:color="auto"/>
            <w:bottom w:val="none" w:sz="0" w:space="0" w:color="auto"/>
            <w:right w:val="none" w:sz="0" w:space="0" w:color="auto"/>
          </w:divBdr>
          <w:divsChild>
            <w:div w:id="70199510">
              <w:marLeft w:val="0"/>
              <w:marRight w:val="0"/>
              <w:marTop w:val="0"/>
              <w:marBottom w:val="0"/>
              <w:divBdr>
                <w:top w:val="none" w:sz="0" w:space="0" w:color="auto"/>
                <w:left w:val="none" w:sz="0" w:space="0" w:color="auto"/>
                <w:bottom w:val="none" w:sz="0" w:space="0" w:color="auto"/>
                <w:right w:val="none" w:sz="0" w:space="0" w:color="auto"/>
              </w:divBdr>
              <w:divsChild>
                <w:div w:id="1776709053">
                  <w:marLeft w:val="0"/>
                  <w:marRight w:val="0"/>
                  <w:marTop w:val="0"/>
                  <w:marBottom w:val="0"/>
                  <w:divBdr>
                    <w:top w:val="none" w:sz="0" w:space="0" w:color="auto"/>
                    <w:left w:val="none" w:sz="0" w:space="0" w:color="auto"/>
                    <w:bottom w:val="none" w:sz="0" w:space="0" w:color="auto"/>
                    <w:right w:val="none" w:sz="0" w:space="0" w:color="auto"/>
                  </w:divBdr>
                  <w:divsChild>
                    <w:div w:id="1604070169">
                      <w:marLeft w:val="0"/>
                      <w:marRight w:val="0"/>
                      <w:marTop w:val="0"/>
                      <w:marBottom w:val="0"/>
                      <w:divBdr>
                        <w:top w:val="none" w:sz="0" w:space="0" w:color="auto"/>
                        <w:left w:val="none" w:sz="0" w:space="0" w:color="auto"/>
                        <w:bottom w:val="none" w:sz="0" w:space="0" w:color="auto"/>
                        <w:right w:val="none" w:sz="0" w:space="0" w:color="auto"/>
                      </w:divBdr>
                      <w:divsChild>
                        <w:div w:id="141505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469673">
          <w:marLeft w:val="0"/>
          <w:marRight w:val="0"/>
          <w:marTop w:val="0"/>
          <w:marBottom w:val="0"/>
          <w:divBdr>
            <w:top w:val="none" w:sz="0" w:space="0" w:color="auto"/>
            <w:left w:val="none" w:sz="0" w:space="0" w:color="auto"/>
            <w:bottom w:val="none" w:sz="0" w:space="0" w:color="auto"/>
            <w:right w:val="none" w:sz="0" w:space="0" w:color="auto"/>
          </w:divBdr>
          <w:divsChild>
            <w:div w:id="1655524757">
              <w:marLeft w:val="0"/>
              <w:marRight w:val="0"/>
              <w:marTop w:val="0"/>
              <w:marBottom w:val="0"/>
              <w:divBdr>
                <w:top w:val="none" w:sz="0" w:space="0" w:color="auto"/>
                <w:left w:val="none" w:sz="0" w:space="0" w:color="auto"/>
                <w:bottom w:val="none" w:sz="0" w:space="0" w:color="auto"/>
                <w:right w:val="none" w:sz="0" w:space="0" w:color="auto"/>
              </w:divBdr>
              <w:divsChild>
                <w:div w:id="200199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42500">
          <w:marLeft w:val="0"/>
          <w:marRight w:val="0"/>
          <w:marTop w:val="0"/>
          <w:marBottom w:val="0"/>
          <w:divBdr>
            <w:top w:val="none" w:sz="0" w:space="0" w:color="auto"/>
            <w:left w:val="none" w:sz="0" w:space="0" w:color="auto"/>
            <w:bottom w:val="none" w:sz="0" w:space="0" w:color="auto"/>
            <w:right w:val="none" w:sz="0" w:space="0" w:color="auto"/>
          </w:divBdr>
        </w:div>
        <w:div w:id="1026563603">
          <w:marLeft w:val="0"/>
          <w:marRight w:val="0"/>
          <w:marTop w:val="0"/>
          <w:marBottom w:val="0"/>
          <w:divBdr>
            <w:top w:val="none" w:sz="0" w:space="0" w:color="auto"/>
            <w:left w:val="none" w:sz="0" w:space="0" w:color="auto"/>
            <w:bottom w:val="none" w:sz="0" w:space="0" w:color="auto"/>
            <w:right w:val="none" w:sz="0" w:space="0" w:color="auto"/>
          </w:divBdr>
        </w:div>
        <w:div w:id="430050902">
          <w:marLeft w:val="0"/>
          <w:marRight w:val="0"/>
          <w:marTop w:val="0"/>
          <w:marBottom w:val="0"/>
          <w:divBdr>
            <w:top w:val="none" w:sz="0" w:space="0" w:color="auto"/>
            <w:left w:val="none" w:sz="0" w:space="0" w:color="auto"/>
            <w:bottom w:val="none" w:sz="0" w:space="0" w:color="auto"/>
            <w:right w:val="none" w:sz="0" w:space="0" w:color="auto"/>
          </w:divBdr>
          <w:divsChild>
            <w:div w:id="105304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med.ncbi.nlm.nih.gov/?term=Osero+J&amp;cauthor_id=3169266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ubmed.ncbi.nlm.nih.gov/?term=Karanja+S&amp;cauthor_id=3169266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med.ncbi.nlm.nih.gov/?term=Marwa+T&amp;cauthor_id=31692660"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med.ncbi.nlm.nih.gov/?term=Orago+A&amp;cauthor_id=316926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01950272A74A4287C328A987CC562A" ma:contentTypeVersion="10" ma:contentTypeDescription="Create a new document." ma:contentTypeScope="" ma:versionID="f45dffe807a11e35711653607a94438c">
  <xsd:schema xmlns:xsd="http://www.w3.org/2001/XMLSchema" xmlns:xs="http://www.w3.org/2001/XMLSchema" xmlns:p="http://schemas.microsoft.com/office/2006/metadata/properties" xmlns:ns3="a33eb3d8-b1de-4bf6-a4a3-2e910f48e331" targetNamespace="http://schemas.microsoft.com/office/2006/metadata/properties" ma:root="true" ma:fieldsID="ace36eb65764c4f21575b3f5758c2ffd" ns3:_="">
    <xsd:import namespace="a33eb3d8-b1de-4bf6-a4a3-2e910f48e3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eb3d8-b1de-4bf6-a4a3-2e910f48e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5DBD8-B795-4550-A280-A00D12EBB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eb3d8-b1de-4bf6-a4a3-2e910f48e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F91B15-D606-455D-AB09-A5B39E6851B9}">
  <ds:schemaRefs>
    <ds:schemaRef ds:uri="http://schemas.microsoft.com/sharepoint/v3/contenttype/forms"/>
  </ds:schemaRefs>
</ds:datastoreItem>
</file>

<file path=customXml/itemProps3.xml><?xml version="1.0" encoding="utf-8"?>
<ds:datastoreItem xmlns:ds="http://schemas.openxmlformats.org/officeDocument/2006/customXml" ds:itemID="{DCC7139D-3563-411A-8E96-7D10CF8363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B0CF7B-C293-4FDD-AE32-5B79E353F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649</Words>
  <Characters>3705</Characters>
  <Application>Microsoft Office Word</Application>
  <DocSecurity>0</DocSecurity>
  <Lines>30</Lines>
  <Paragraphs>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Worksheet: Analysing dichotomous data</vt:lpstr>
      <vt:lpstr>        Read the abstract  below and answer the questions that follow: </vt:lpstr>
      <vt:lpstr>        Answer the questions below. You can use the space on the right side to draw 2x2 </vt:lpstr>
    </vt:vector>
  </TitlesOfParts>
  <Company>Stellenbosch University</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Rohwer, AC, Dr [arohwer@sun.ac.za]</dc:creator>
  <cp:keywords/>
  <dc:description/>
  <cp:lastModifiedBy>Dario Sambunjak</cp:lastModifiedBy>
  <cp:revision>5</cp:revision>
  <dcterms:created xsi:type="dcterms:W3CDTF">2020-09-16T12:11:00Z</dcterms:created>
  <dcterms:modified xsi:type="dcterms:W3CDTF">2021-01-08T08:15:00Z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0x0101001701950272A74A4287C328A987CC562A</vt:lpwstr>
  </property>
</Properties>
</file>