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969C1" w14:textId="04092ECC" w:rsidR="00D10785" w:rsidRDefault="00EE5493" w:rsidP="00CC2CE8">
      <w:pPr>
        <w:pStyle w:val="Heading1"/>
        <w:rPr>
          <w:lang w:val="en-US"/>
        </w:rPr>
      </w:pPr>
      <w:r>
        <w:rPr>
          <w:lang w:val="en-US"/>
        </w:rPr>
        <w:t>C</w:t>
      </w:r>
      <w:r w:rsidR="00A9305A">
        <w:rPr>
          <w:lang w:val="en-US"/>
        </w:rPr>
        <w:t>ontinuou</w:t>
      </w:r>
      <w:r w:rsidR="00CC2CE8">
        <w:rPr>
          <w:lang w:val="en-US"/>
        </w:rPr>
        <w:t xml:space="preserve">s outcomes: </w:t>
      </w:r>
      <w:r w:rsidR="00CB37A0">
        <w:rPr>
          <w:lang w:val="en-US"/>
        </w:rPr>
        <w:t>P</w:t>
      </w:r>
      <w:r w:rsidR="00CC2CE8">
        <w:rPr>
          <w:lang w:val="en-US"/>
        </w:rPr>
        <w:t xml:space="preserve">ackage-specific </w:t>
      </w:r>
      <w:r w:rsidR="0066134A">
        <w:rPr>
          <w:lang w:val="en-US"/>
        </w:rPr>
        <w:t xml:space="preserve">guidance </w:t>
      </w:r>
    </w:p>
    <w:p w14:paraId="55D08A40" w14:textId="3C54AD2A" w:rsidR="0066134A" w:rsidRDefault="0066134A" w:rsidP="0066134A">
      <w:pPr>
        <w:rPr>
          <w:lang w:val="en-US"/>
        </w:rPr>
      </w:pPr>
    </w:p>
    <w:p w14:paraId="017D2B05" w14:textId="65F665B2" w:rsidR="009C69A2" w:rsidRDefault="0066134A" w:rsidP="009C69A2">
      <w:pPr>
        <w:rPr>
          <w:lang w:val="en-US"/>
        </w:rPr>
      </w:pPr>
      <w:r>
        <w:rPr>
          <w:lang w:val="en-US"/>
        </w:rPr>
        <w:t>This guidance provides more information on the speci</w:t>
      </w:r>
      <w:r w:rsidR="00071723">
        <w:rPr>
          <w:lang w:val="en-US"/>
        </w:rPr>
        <w:t xml:space="preserve">fic learning package, related to the didactic input, interactive </w:t>
      </w:r>
      <w:proofErr w:type="gramStart"/>
      <w:r w:rsidR="00071723">
        <w:rPr>
          <w:lang w:val="en-US"/>
        </w:rPr>
        <w:t>exercises</w:t>
      </w:r>
      <w:proofErr w:type="gramEnd"/>
      <w:r w:rsidR="00071723">
        <w:rPr>
          <w:lang w:val="en-US"/>
        </w:rPr>
        <w:t xml:space="preserve"> and any important discussion point</w:t>
      </w:r>
      <w:r w:rsidR="005B7395">
        <w:rPr>
          <w:lang w:val="en-US"/>
        </w:rPr>
        <w:t>s</w:t>
      </w:r>
      <w:r w:rsidR="00071723">
        <w:rPr>
          <w:lang w:val="en-US"/>
        </w:rPr>
        <w:t xml:space="preserve">. For general information on planning </w:t>
      </w:r>
      <w:r w:rsidR="00870116">
        <w:rPr>
          <w:lang w:val="en-US"/>
        </w:rPr>
        <w:t xml:space="preserve">and implementing a </w:t>
      </w:r>
      <w:r w:rsidR="00F91682">
        <w:rPr>
          <w:lang w:val="en-US"/>
        </w:rPr>
        <w:t>workshop/</w:t>
      </w:r>
      <w:r w:rsidR="00870116">
        <w:rPr>
          <w:lang w:val="en-US"/>
        </w:rPr>
        <w:t xml:space="preserve">session, please consult the Trainers’ Guide. </w:t>
      </w:r>
    </w:p>
    <w:p w14:paraId="20EEB673" w14:textId="130A35B1" w:rsidR="00DB5F08" w:rsidRPr="0066134A" w:rsidRDefault="009C69A2" w:rsidP="000546DE">
      <w:pPr>
        <w:pStyle w:val="Heading2"/>
        <w:numPr>
          <w:ilvl w:val="0"/>
          <w:numId w:val="3"/>
        </w:numPr>
        <w:rPr>
          <w:lang w:val="en-US"/>
        </w:rPr>
      </w:pPr>
      <w:r>
        <w:rPr>
          <w:lang w:val="en-US"/>
        </w:rPr>
        <w:t>About the learning package</w:t>
      </w:r>
    </w:p>
    <w:p w14:paraId="32A54ECD" w14:textId="14A1DED8" w:rsidR="000546DE" w:rsidRDefault="000546DE" w:rsidP="000546DE">
      <w:pPr>
        <w:rPr>
          <w:lang w:val="en-US"/>
        </w:rPr>
      </w:pPr>
      <w:r>
        <w:rPr>
          <w:lang w:val="en-US"/>
        </w:rPr>
        <w:t xml:space="preserve">This learning package contains the following learning material: </w:t>
      </w:r>
    </w:p>
    <w:p w14:paraId="548B7D6C" w14:textId="17A1DD33" w:rsidR="000546DE" w:rsidRDefault="008603E7" w:rsidP="000546DE">
      <w:pPr>
        <w:pStyle w:val="ListParagraph"/>
        <w:numPr>
          <w:ilvl w:val="0"/>
          <w:numId w:val="5"/>
        </w:numPr>
        <w:rPr>
          <w:lang w:val="en-US"/>
        </w:rPr>
      </w:pPr>
      <w:r>
        <w:rPr>
          <w:lang w:val="en-US"/>
        </w:rPr>
        <w:t>PowerPoint presentation on theoretical concepts</w:t>
      </w:r>
    </w:p>
    <w:p w14:paraId="5BE33B36" w14:textId="77285848" w:rsidR="008603E7" w:rsidRDefault="008603E7" w:rsidP="000546DE">
      <w:pPr>
        <w:pStyle w:val="ListParagraph"/>
        <w:numPr>
          <w:ilvl w:val="0"/>
          <w:numId w:val="5"/>
        </w:numPr>
        <w:rPr>
          <w:lang w:val="en-US"/>
        </w:rPr>
      </w:pPr>
      <w:r>
        <w:rPr>
          <w:lang w:val="en-US"/>
        </w:rPr>
        <w:t xml:space="preserve">Exercise on </w:t>
      </w:r>
      <w:r w:rsidR="00A9305A">
        <w:rPr>
          <w:lang w:val="en-US"/>
        </w:rPr>
        <w:t xml:space="preserve">collecting continuous data, </w:t>
      </w:r>
      <w:proofErr w:type="gramStart"/>
      <w:r>
        <w:rPr>
          <w:lang w:val="en-US"/>
        </w:rPr>
        <w:t>calculating</w:t>
      </w:r>
      <w:proofErr w:type="gramEnd"/>
      <w:r>
        <w:rPr>
          <w:lang w:val="en-US"/>
        </w:rPr>
        <w:t xml:space="preserve"> and interpreting</w:t>
      </w:r>
      <w:r w:rsidR="001247C1">
        <w:rPr>
          <w:lang w:val="en-US"/>
        </w:rPr>
        <w:t xml:space="preserve"> </w:t>
      </w:r>
      <w:r w:rsidR="00A9305A">
        <w:rPr>
          <w:lang w:val="en-US"/>
        </w:rPr>
        <w:t>mean differences</w:t>
      </w:r>
    </w:p>
    <w:p w14:paraId="6C73A245" w14:textId="17876BA9" w:rsidR="008603E7" w:rsidRDefault="008603E7" w:rsidP="008603E7">
      <w:pPr>
        <w:pStyle w:val="ListParagraph"/>
        <w:numPr>
          <w:ilvl w:val="1"/>
          <w:numId w:val="5"/>
        </w:numPr>
        <w:rPr>
          <w:lang w:val="en-US"/>
        </w:rPr>
      </w:pPr>
      <w:r>
        <w:rPr>
          <w:lang w:val="en-US"/>
        </w:rPr>
        <w:t>Participant</w:t>
      </w:r>
      <w:r w:rsidR="0046650C">
        <w:rPr>
          <w:lang w:val="en-US"/>
        </w:rPr>
        <w:t>s’</w:t>
      </w:r>
      <w:r>
        <w:rPr>
          <w:lang w:val="en-US"/>
        </w:rPr>
        <w:t xml:space="preserve"> version</w:t>
      </w:r>
    </w:p>
    <w:p w14:paraId="0A6FCBA5" w14:textId="1EE63E56" w:rsidR="008603E7" w:rsidRDefault="008603E7" w:rsidP="008603E7">
      <w:pPr>
        <w:pStyle w:val="ListParagraph"/>
        <w:numPr>
          <w:ilvl w:val="1"/>
          <w:numId w:val="5"/>
        </w:numPr>
        <w:rPr>
          <w:lang w:val="en-US"/>
        </w:rPr>
      </w:pPr>
      <w:r>
        <w:rPr>
          <w:lang w:val="en-US"/>
        </w:rPr>
        <w:t>Trainer</w:t>
      </w:r>
      <w:r w:rsidR="0046650C">
        <w:rPr>
          <w:lang w:val="en-US"/>
        </w:rPr>
        <w:t>s’ version</w:t>
      </w:r>
    </w:p>
    <w:p w14:paraId="01F224AA" w14:textId="12B16576" w:rsidR="0046650C" w:rsidRDefault="0046650C" w:rsidP="0046650C">
      <w:pPr>
        <w:pStyle w:val="ListParagraph"/>
        <w:numPr>
          <w:ilvl w:val="0"/>
          <w:numId w:val="5"/>
        </w:numPr>
        <w:rPr>
          <w:lang w:val="en-US"/>
        </w:rPr>
      </w:pPr>
      <w:r>
        <w:rPr>
          <w:lang w:val="en-US"/>
        </w:rPr>
        <w:t xml:space="preserve">Quiz questions to integrate </w:t>
      </w:r>
      <w:r w:rsidR="005312C1">
        <w:rPr>
          <w:lang w:val="en-US"/>
        </w:rPr>
        <w:t>into the presentation</w:t>
      </w:r>
    </w:p>
    <w:p w14:paraId="3A8E1A3D" w14:textId="3E47EEA6" w:rsidR="00211667" w:rsidRDefault="00211667" w:rsidP="0046650C">
      <w:pPr>
        <w:pStyle w:val="ListParagraph"/>
        <w:numPr>
          <w:ilvl w:val="0"/>
          <w:numId w:val="5"/>
        </w:numPr>
        <w:rPr>
          <w:lang w:val="en-US"/>
        </w:rPr>
      </w:pPr>
      <w:r>
        <w:rPr>
          <w:lang w:val="en-US"/>
        </w:rPr>
        <w:t>Mul</w:t>
      </w:r>
      <w:r w:rsidR="007E3E14">
        <w:rPr>
          <w:lang w:val="en-US"/>
        </w:rPr>
        <w:t>t</w:t>
      </w:r>
      <w:r>
        <w:rPr>
          <w:lang w:val="en-US"/>
        </w:rPr>
        <w:t xml:space="preserve">imedia </w:t>
      </w:r>
    </w:p>
    <w:p w14:paraId="01978E7A" w14:textId="60EF5F18" w:rsidR="00DB5F08" w:rsidRDefault="00C040DC" w:rsidP="00DB5F08">
      <w:pPr>
        <w:pStyle w:val="ListParagraph"/>
        <w:numPr>
          <w:ilvl w:val="0"/>
          <w:numId w:val="5"/>
        </w:numPr>
        <w:rPr>
          <w:lang w:val="en-US"/>
        </w:rPr>
      </w:pPr>
      <w:r>
        <w:rPr>
          <w:lang w:val="en-US"/>
        </w:rPr>
        <w:t xml:space="preserve">Knowledge </w:t>
      </w:r>
      <w:r w:rsidR="005312C1">
        <w:rPr>
          <w:lang w:val="en-US"/>
        </w:rPr>
        <w:t>assessment questions</w:t>
      </w:r>
    </w:p>
    <w:p w14:paraId="396DBF14" w14:textId="21A09CCD" w:rsidR="00945811" w:rsidRDefault="00945811" w:rsidP="00945811">
      <w:pPr>
        <w:pStyle w:val="ListParagraph"/>
        <w:numPr>
          <w:ilvl w:val="1"/>
          <w:numId w:val="5"/>
        </w:numPr>
        <w:rPr>
          <w:lang w:val="en-US"/>
        </w:rPr>
      </w:pPr>
      <w:r>
        <w:rPr>
          <w:lang w:val="en-US"/>
        </w:rPr>
        <w:t>Participants’ version</w:t>
      </w:r>
    </w:p>
    <w:p w14:paraId="29AC243D" w14:textId="5A1FF52F" w:rsidR="00945811" w:rsidRDefault="00945811" w:rsidP="00945811">
      <w:pPr>
        <w:pStyle w:val="ListParagraph"/>
        <w:numPr>
          <w:ilvl w:val="1"/>
          <w:numId w:val="5"/>
        </w:numPr>
        <w:rPr>
          <w:lang w:val="en-US"/>
        </w:rPr>
      </w:pPr>
      <w:r>
        <w:rPr>
          <w:lang w:val="en-US"/>
        </w:rPr>
        <w:t>Trainers’ version</w:t>
      </w:r>
    </w:p>
    <w:p w14:paraId="170DE145" w14:textId="05A02520" w:rsidR="00C040DC" w:rsidRDefault="00C040DC" w:rsidP="00C040DC">
      <w:pPr>
        <w:pStyle w:val="ListParagraph"/>
        <w:numPr>
          <w:ilvl w:val="0"/>
          <w:numId w:val="5"/>
        </w:numPr>
        <w:rPr>
          <w:lang w:val="en-US"/>
        </w:rPr>
      </w:pPr>
      <w:r>
        <w:rPr>
          <w:lang w:val="en-US"/>
        </w:rPr>
        <w:t>Handout</w:t>
      </w:r>
    </w:p>
    <w:p w14:paraId="6BBD0275" w14:textId="09905447" w:rsidR="00C040DC" w:rsidRDefault="00C040DC" w:rsidP="00C040DC">
      <w:pPr>
        <w:pStyle w:val="ListParagraph"/>
        <w:numPr>
          <w:ilvl w:val="1"/>
          <w:numId w:val="5"/>
        </w:numPr>
        <w:rPr>
          <w:lang w:val="en-US"/>
        </w:rPr>
      </w:pPr>
      <w:r>
        <w:rPr>
          <w:lang w:val="en-US"/>
        </w:rPr>
        <w:t xml:space="preserve">Formulae to </w:t>
      </w:r>
      <w:r>
        <w:t>calculate means and standard deviations from other reported statistics</w:t>
      </w:r>
    </w:p>
    <w:p w14:paraId="23CA75DD" w14:textId="3C02BBC8" w:rsidR="00FE71C9" w:rsidRDefault="008A2E1E" w:rsidP="00FE71C9">
      <w:pPr>
        <w:pStyle w:val="ListParagraph"/>
        <w:numPr>
          <w:ilvl w:val="0"/>
          <w:numId w:val="5"/>
        </w:numPr>
        <w:rPr>
          <w:lang w:val="en-US"/>
        </w:rPr>
      </w:pPr>
      <w:r>
        <w:rPr>
          <w:lang w:val="en-US"/>
        </w:rPr>
        <w:t>Additional resources</w:t>
      </w:r>
    </w:p>
    <w:p w14:paraId="67B3F789" w14:textId="164B190F" w:rsidR="009439AA" w:rsidRDefault="009439AA" w:rsidP="009439AA">
      <w:pPr>
        <w:pStyle w:val="ListParagraph"/>
        <w:numPr>
          <w:ilvl w:val="1"/>
          <w:numId w:val="5"/>
        </w:numPr>
        <w:rPr>
          <w:lang w:val="en-US"/>
        </w:rPr>
      </w:pPr>
      <w:r>
        <w:rPr>
          <w:lang w:val="en-US"/>
        </w:rPr>
        <w:t>Link</w:t>
      </w:r>
      <w:r>
        <w:rPr>
          <w:lang w:val="en-US"/>
        </w:rPr>
        <w:t>s</w:t>
      </w:r>
      <w:r>
        <w:rPr>
          <w:lang w:val="en-US"/>
        </w:rPr>
        <w:t xml:space="preserve"> to the Cochrane Interactive Learning module </w:t>
      </w:r>
      <w:r>
        <w:rPr>
          <w:lang w:val="en-US"/>
        </w:rPr>
        <w:t>4 and 6</w:t>
      </w:r>
    </w:p>
    <w:p w14:paraId="7E2C3615" w14:textId="6976F1A1" w:rsidR="009439AA" w:rsidRDefault="009439AA" w:rsidP="009439AA">
      <w:pPr>
        <w:pStyle w:val="ListParagraph"/>
        <w:numPr>
          <w:ilvl w:val="1"/>
          <w:numId w:val="5"/>
        </w:numPr>
        <w:rPr>
          <w:lang w:val="en-US"/>
        </w:rPr>
      </w:pPr>
      <w:r>
        <w:rPr>
          <w:lang w:val="en-US"/>
        </w:rPr>
        <w:t>Link</w:t>
      </w:r>
      <w:r>
        <w:rPr>
          <w:lang w:val="en-US"/>
        </w:rPr>
        <w:t>s</w:t>
      </w:r>
      <w:r>
        <w:rPr>
          <w:lang w:val="en-US"/>
        </w:rPr>
        <w:t xml:space="preserve"> to Cochrane Handbook Chapter </w:t>
      </w:r>
      <w:r>
        <w:rPr>
          <w:lang w:val="en-US"/>
        </w:rPr>
        <w:t>6 and 10</w:t>
      </w:r>
    </w:p>
    <w:p w14:paraId="0123B261" w14:textId="77777777" w:rsidR="009439AA" w:rsidRPr="007E1C11" w:rsidRDefault="009439AA" w:rsidP="009439AA">
      <w:pPr>
        <w:pStyle w:val="ListParagraph"/>
        <w:numPr>
          <w:ilvl w:val="1"/>
          <w:numId w:val="5"/>
        </w:numPr>
        <w:rPr>
          <w:lang w:val="en-US"/>
        </w:rPr>
      </w:pPr>
      <w:r w:rsidRPr="007E1C11">
        <w:rPr>
          <w:lang w:val="en-US"/>
        </w:rPr>
        <w:t xml:space="preserve">Links to the relevant MECIR standards </w:t>
      </w:r>
    </w:p>
    <w:p w14:paraId="28F5A8EC" w14:textId="77777777" w:rsidR="008A2E1E" w:rsidRPr="00DB5F08" w:rsidRDefault="008A2E1E" w:rsidP="008A2E1E">
      <w:pPr>
        <w:pStyle w:val="ListParagraph"/>
        <w:ind w:left="1440"/>
        <w:rPr>
          <w:lang w:val="en-US"/>
        </w:rPr>
      </w:pPr>
    </w:p>
    <w:p w14:paraId="1584142E" w14:textId="30DAAD44" w:rsidR="009C69A2" w:rsidRDefault="009C69A2" w:rsidP="002953D1">
      <w:pPr>
        <w:pStyle w:val="Heading2"/>
        <w:numPr>
          <w:ilvl w:val="0"/>
          <w:numId w:val="3"/>
        </w:numPr>
        <w:rPr>
          <w:lang w:val="en-US"/>
        </w:rPr>
      </w:pPr>
      <w:r>
        <w:rPr>
          <w:lang w:val="en-US"/>
        </w:rPr>
        <w:t>Using the presentation</w:t>
      </w:r>
    </w:p>
    <w:p w14:paraId="3256FEF1" w14:textId="0A4915EC" w:rsidR="002953D1" w:rsidRPr="002953D1" w:rsidRDefault="00823F3D" w:rsidP="002953D1">
      <w:pPr>
        <w:rPr>
          <w:lang w:val="en-US"/>
        </w:rPr>
      </w:pPr>
      <w:r>
        <w:rPr>
          <w:lang w:val="en-US"/>
        </w:rPr>
        <w:t xml:space="preserve">The PowerPoint presentation </w:t>
      </w:r>
      <w:r w:rsidR="007F3481">
        <w:rPr>
          <w:lang w:val="en-US"/>
        </w:rPr>
        <w:t>contains the didactic input for this learning package.</w:t>
      </w:r>
      <w:r w:rsidR="00EF5260">
        <w:rPr>
          <w:lang w:val="en-US"/>
        </w:rPr>
        <w:t xml:space="preserve"> The Trainers’ Guide provides general information </w:t>
      </w:r>
      <w:r w:rsidR="007A0D09">
        <w:rPr>
          <w:lang w:val="en-US"/>
        </w:rPr>
        <w:t xml:space="preserve">and guidance </w:t>
      </w:r>
      <w:r w:rsidR="00EF5260">
        <w:rPr>
          <w:lang w:val="en-US"/>
        </w:rPr>
        <w:t xml:space="preserve">on </w:t>
      </w:r>
      <w:r w:rsidR="007A0D09">
        <w:rPr>
          <w:lang w:val="en-US"/>
        </w:rPr>
        <w:t xml:space="preserve">using the PowerPoint presentations (section 3.1). </w:t>
      </w:r>
    </w:p>
    <w:p w14:paraId="2812D818" w14:textId="4E7F37D8" w:rsidR="009C69A2" w:rsidRDefault="009C69A2" w:rsidP="002953D1">
      <w:pPr>
        <w:pStyle w:val="Heading2"/>
        <w:numPr>
          <w:ilvl w:val="0"/>
          <w:numId w:val="3"/>
        </w:numPr>
        <w:rPr>
          <w:lang w:val="en-US"/>
        </w:rPr>
      </w:pPr>
      <w:r>
        <w:rPr>
          <w:lang w:val="en-US"/>
        </w:rPr>
        <w:t>Implementing interactive exercises</w:t>
      </w:r>
    </w:p>
    <w:p w14:paraId="288B884D" w14:textId="3D990536" w:rsidR="00045D87" w:rsidRPr="00045D87" w:rsidRDefault="00045D87" w:rsidP="00045D87">
      <w:pPr>
        <w:pStyle w:val="ListParagraph"/>
        <w:numPr>
          <w:ilvl w:val="1"/>
          <w:numId w:val="3"/>
        </w:numPr>
        <w:rPr>
          <w:rFonts w:asciiTheme="majorHAnsi" w:eastAsiaTheme="majorEastAsia" w:hAnsiTheme="majorHAnsi" w:cstheme="majorBidi"/>
          <w:color w:val="1F3763" w:themeColor="accent1" w:themeShade="7F"/>
          <w:sz w:val="24"/>
          <w:szCs w:val="24"/>
          <w:lang w:val="en-US"/>
        </w:rPr>
      </w:pPr>
      <w:r w:rsidRPr="00045D87">
        <w:rPr>
          <w:rFonts w:asciiTheme="majorHAnsi" w:eastAsiaTheme="majorEastAsia" w:hAnsiTheme="majorHAnsi" w:cstheme="majorBidi"/>
          <w:color w:val="1F3763" w:themeColor="accent1" w:themeShade="7F"/>
          <w:sz w:val="24"/>
          <w:szCs w:val="24"/>
          <w:lang w:val="en-US"/>
        </w:rPr>
        <w:t xml:space="preserve">Collecting continuous data, </w:t>
      </w:r>
      <w:proofErr w:type="gramStart"/>
      <w:r w:rsidRPr="00045D87">
        <w:rPr>
          <w:rFonts w:asciiTheme="majorHAnsi" w:eastAsiaTheme="majorEastAsia" w:hAnsiTheme="majorHAnsi" w:cstheme="majorBidi"/>
          <w:color w:val="1F3763" w:themeColor="accent1" w:themeShade="7F"/>
          <w:sz w:val="24"/>
          <w:szCs w:val="24"/>
          <w:lang w:val="en-US"/>
        </w:rPr>
        <w:t>calculating</w:t>
      </w:r>
      <w:proofErr w:type="gramEnd"/>
      <w:r w:rsidRPr="00045D87">
        <w:rPr>
          <w:rFonts w:asciiTheme="majorHAnsi" w:eastAsiaTheme="majorEastAsia" w:hAnsiTheme="majorHAnsi" w:cstheme="majorBidi"/>
          <w:color w:val="1F3763" w:themeColor="accent1" w:themeShade="7F"/>
          <w:sz w:val="24"/>
          <w:szCs w:val="24"/>
          <w:lang w:val="en-US"/>
        </w:rPr>
        <w:t xml:space="preserve"> and interpreting mean differences</w:t>
      </w:r>
    </w:p>
    <w:p w14:paraId="38EDB431" w14:textId="5B78DF4E" w:rsidR="00432279" w:rsidRPr="00045D87" w:rsidRDefault="00202B18" w:rsidP="003046EB">
      <w:pPr>
        <w:rPr>
          <w:highlight w:val="yellow"/>
          <w:lang w:val="en-US"/>
        </w:rPr>
      </w:pPr>
      <w:r>
        <w:rPr>
          <w:lang w:val="en-US"/>
        </w:rPr>
        <w:t>T</w:t>
      </w:r>
      <w:r w:rsidRPr="00434BFF">
        <w:rPr>
          <w:lang w:val="en-US"/>
        </w:rPr>
        <w:t xml:space="preserve">his exercise aims to afford participants an opportunity to practice calculating and interpreting </w:t>
      </w:r>
      <w:r w:rsidR="00434BFF">
        <w:rPr>
          <w:lang w:val="en-US"/>
        </w:rPr>
        <w:t>mean differences (MD)</w:t>
      </w:r>
      <w:r w:rsidR="00FC60CD" w:rsidRPr="00434BFF">
        <w:rPr>
          <w:lang w:val="en-US"/>
        </w:rPr>
        <w:t xml:space="preserve">. </w:t>
      </w:r>
      <w:r w:rsidR="00096BE3" w:rsidRPr="00434BFF">
        <w:rPr>
          <w:lang w:val="en-US"/>
        </w:rPr>
        <w:t xml:space="preserve">The exercise requires participants to read an abstract </w:t>
      </w:r>
      <w:r w:rsidR="00747399">
        <w:rPr>
          <w:lang w:val="en-US"/>
        </w:rPr>
        <w:t xml:space="preserve">as well as additional </w:t>
      </w:r>
      <w:r w:rsidR="00012EA3" w:rsidRPr="00434BFF">
        <w:rPr>
          <w:lang w:val="en-US"/>
        </w:rPr>
        <w:t>extract</w:t>
      </w:r>
      <w:r w:rsidR="00747399">
        <w:rPr>
          <w:lang w:val="en-US"/>
        </w:rPr>
        <w:t>s from the methods and results sections of a published trial, extrac</w:t>
      </w:r>
      <w:r w:rsidR="00FC55CF">
        <w:rPr>
          <w:lang w:val="en-US"/>
        </w:rPr>
        <w:t>t</w:t>
      </w:r>
      <w:r w:rsidR="00012EA3" w:rsidRPr="00434BFF">
        <w:rPr>
          <w:lang w:val="en-US"/>
        </w:rPr>
        <w:t xml:space="preserve"> the relevant data, calculate </w:t>
      </w:r>
      <w:proofErr w:type="gramStart"/>
      <w:r w:rsidR="00FC55CF">
        <w:rPr>
          <w:lang w:val="en-US"/>
        </w:rPr>
        <w:t xml:space="preserve">MDs </w:t>
      </w:r>
      <w:r w:rsidR="00012EA3" w:rsidRPr="00434BFF">
        <w:rPr>
          <w:lang w:val="en-US"/>
        </w:rPr>
        <w:t xml:space="preserve"> specific</w:t>
      </w:r>
      <w:proofErr w:type="gramEnd"/>
      <w:r w:rsidR="00012EA3" w:rsidRPr="00434BFF">
        <w:rPr>
          <w:lang w:val="en-US"/>
        </w:rPr>
        <w:t xml:space="preserve"> outcomes and interpret these.</w:t>
      </w:r>
      <w:r w:rsidR="00012EA3" w:rsidRPr="00B6487D">
        <w:rPr>
          <w:lang w:val="en-US"/>
        </w:rPr>
        <w:t xml:space="preserve"> </w:t>
      </w:r>
      <w:r w:rsidR="00B6487D" w:rsidRPr="00B6487D">
        <w:rPr>
          <w:lang w:val="en-US"/>
        </w:rPr>
        <w:t>Note tha</w:t>
      </w:r>
      <w:r w:rsidR="00B6487D">
        <w:rPr>
          <w:lang w:val="en-US"/>
        </w:rPr>
        <w:t xml:space="preserve">t this exercise is also useful to highlight which data needs to be collected for continuous outcomes and links to the learning package: Data collection. </w:t>
      </w:r>
    </w:p>
    <w:p w14:paraId="0414C37B" w14:textId="217C3851" w:rsidR="003046EB" w:rsidRPr="00045D87" w:rsidRDefault="000569C0" w:rsidP="003046EB">
      <w:pPr>
        <w:rPr>
          <w:highlight w:val="yellow"/>
          <w:lang w:val="en-US"/>
        </w:rPr>
      </w:pPr>
      <w:r w:rsidRPr="004F7FF9">
        <w:rPr>
          <w:lang w:val="en-US"/>
        </w:rPr>
        <w:t xml:space="preserve">There are </w:t>
      </w:r>
      <w:r w:rsidR="004F7FF9">
        <w:rPr>
          <w:lang w:val="en-US"/>
        </w:rPr>
        <w:t>two</w:t>
      </w:r>
      <w:r w:rsidRPr="004F7FF9">
        <w:rPr>
          <w:lang w:val="en-US"/>
        </w:rPr>
        <w:t xml:space="preserve"> different worksheets, </w:t>
      </w:r>
      <w:r w:rsidR="00BC1C4C" w:rsidRPr="004F7FF9">
        <w:rPr>
          <w:lang w:val="en-US"/>
        </w:rPr>
        <w:t xml:space="preserve">each related to a different topic, namely </w:t>
      </w:r>
      <w:r w:rsidR="00D63550" w:rsidRPr="004F7FF9">
        <w:rPr>
          <w:lang w:val="en-US"/>
        </w:rPr>
        <w:t xml:space="preserve">1) </w:t>
      </w:r>
      <w:r w:rsidR="006936EE">
        <w:rPr>
          <w:lang w:val="en-US"/>
        </w:rPr>
        <w:t>Exercise interventions on functional decline in very elderly patients during acute hospitalization, and</w:t>
      </w:r>
      <w:r w:rsidR="00BC1C4C" w:rsidRPr="004F7FF9">
        <w:rPr>
          <w:lang w:val="en-US"/>
        </w:rPr>
        <w:t xml:space="preserve"> </w:t>
      </w:r>
      <w:r w:rsidR="00D63550" w:rsidRPr="004F7FF9">
        <w:rPr>
          <w:lang w:val="en-US"/>
        </w:rPr>
        <w:t xml:space="preserve">2) </w:t>
      </w:r>
      <w:r w:rsidR="006D3389">
        <w:rPr>
          <w:lang w:val="en-US"/>
        </w:rPr>
        <w:t xml:space="preserve">Health education intervention on malaria knowledge, motivation and behavioural skills. </w:t>
      </w:r>
      <w:r w:rsidR="00E2545A" w:rsidRPr="004F7FF9">
        <w:rPr>
          <w:lang w:val="en-US"/>
        </w:rPr>
        <w:t xml:space="preserve">You can choose a worksheet based on the background of your participants and the context within which the </w:t>
      </w:r>
      <w:r w:rsidR="00432279" w:rsidRPr="004F7FF9">
        <w:rPr>
          <w:lang w:val="en-US"/>
        </w:rPr>
        <w:t xml:space="preserve">workshop will be taking place. For example, if your participants are clinicians </w:t>
      </w:r>
      <w:r w:rsidR="00EE13CA" w:rsidRPr="004F7FF9">
        <w:rPr>
          <w:lang w:val="en-US"/>
        </w:rPr>
        <w:t xml:space="preserve">based in Sub-Saharan Africa, the abstract related to malaria </w:t>
      </w:r>
      <w:r w:rsidR="006D3389">
        <w:rPr>
          <w:lang w:val="en-US"/>
        </w:rPr>
        <w:t>might be more relevant</w:t>
      </w:r>
      <w:r w:rsidR="006C3100">
        <w:rPr>
          <w:lang w:val="en-US"/>
        </w:rPr>
        <w:t xml:space="preserve"> than the exercise intervention in elderly hospitalized patients</w:t>
      </w:r>
      <w:r w:rsidR="00EE13CA" w:rsidRPr="004F7FF9">
        <w:rPr>
          <w:lang w:val="en-US"/>
        </w:rPr>
        <w:t xml:space="preserve">. However, </w:t>
      </w:r>
      <w:r w:rsidR="00E13DA6" w:rsidRPr="004F7FF9">
        <w:rPr>
          <w:lang w:val="en-US"/>
        </w:rPr>
        <w:t>clinicians in Europe might not find th</w:t>
      </w:r>
      <w:r w:rsidR="006C3100">
        <w:rPr>
          <w:lang w:val="en-US"/>
        </w:rPr>
        <w:t>is</w:t>
      </w:r>
      <w:r w:rsidR="00E13DA6" w:rsidRPr="004F7FF9">
        <w:rPr>
          <w:lang w:val="en-US"/>
        </w:rPr>
        <w:t xml:space="preserve"> topic very relevant to their setting. Choosing relevant examples enhances learning, as it makes the experience more authentic and participants can relate to the problem.</w:t>
      </w:r>
      <w:r w:rsidR="00E13DA6" w:rsidRPr="00045D87">
        <w:rPr>
          <w:highlight w:val="yellow"/>
          <w:lang w:val="en-US"/>
        </w:rPr>
        <w:t xml:space="preserve"> </w:t>
      </w:r>
    </w:p>
    <w:p w14:paraId="39010E9C" w14:textId="463AA51D" w:rsidR="005C317B" w:rsidRPr="006C3100" w:rsidRDefault="00E13DA6" w:rsidP="003046EB">
      <w:pPr>
        <w:rPr>
          <w:lang w:val="en-US"/>
        </w:rPr>
      </w:pPr>
      <w:r w:rsidRPr="006C3100">
        <w:rPr>
          <w:lang w:val="en-US"/>
        </w:rPr>
        <w:lastRenderedPageBreak/>
        <w:t>Although the abstracts and topic areas differ</w:t>
      </w:r>
      <w:r w:rsidR="009338CD" w:rsidRPr="006C3100">
        <w:rPr>
          <w:lang w:val="en-US"/>
        </w:rPr>
        <w:t xml:space="preserve">, the questions that participants need to answer are similar </w:t>
      </w:r>
      <w:r w:rsidR="006C3100">
        <w:rPr>
          <w:lang w:val="en-US"/>
        </w:rPr>
        <w:t xml:space="preserve">for both </w:t>
      </w:r>
      <w:r w:rsidR="009338CD" w:rsidRPr="006C3100">
        <w:rPr>
          <w:lang w:val="en-US"/>
        </w:rPr>
        <w:t xml:space="preserve">worksheets, depending on the outcomes that were assessed. Each worksheet </w:t>
      </w:r>
      <w:r w:rsidR="006C3100">
        <w:rPr>
          <w:lang w:val="en-US"/>
        </w:rPr>
        <w:t xml:space="preserve">requires participants to extract </w:t>
      </w:r>
      <w:r w:rsidR="006B0977">
        <w:rPr>
          <w:lang w:val="en-US"/>
        </w:rPr>
        <w:t xml:space="preserve">the following </w:t>
      </w:r>
      <w:r w:rsidR="006C3100">
        <w:rPr>
          <w:lang w:val="en-US"/>
        </w:rPr>
        <w:t xml:space="preserve">details on </w:t>
      </w:r>
      <w:r w:rsidR="008A5ED4">
        <w:rPr>
          <w:lang w:val="en-US"/>
        </w:rPr>
        <w:t>the outcome measurement</w:t>
      </w:r>
      <w:r w:rsidR="006B0977">
        <w:rPr>
          <w:lang w:val="en-US"/>
        </w:rPr>
        <w:t xml:space="preserve">: </w:t>
      </w:r>
      <w:r w:rsidR="008A5ED4">
        <w:rPr>
          <w:lang w:val="en-US"/>
        </w:rPr>
        <w:t>what scale was used, the length of the scale, whether it was a bad or a good outcome and the minimally important difference</w:t>
      </w:r>
      <w:r w:rsidR="005F692F">
        <w:rPr>
          <w:lang w:val="en-US"/>
        </w:rPr>
        <w:t xml:space="preserve">. This is important information needed to </w:t>
      </w:r>
      <w:r w:rsidR="00703813">
        <w:rPr>
          <w:lang w:val="en-US"/>
        </w:rPr>
        <w:t>analyse and understand the MD</w:t>
      </w:r>
      <w:r w:rsidR="00F904BC">
        <w:rPr>
          <w:lang w:val="en-US"/>
        </w:rPr>
        <w:t xml:space="preserve"> (see section</w:t>
      </w:r>
      <w:r w:rsidR="005E7A87">
        <w:rPr>
          <w:lang w:val="en-US"/>
        </w:rPr>
        <w:t xml:space="preserve"> 4</w:t>
      </w:r>
      <w:r w:rsidR="00F904BC">
        <w:rPr>
          <w:lang w:val="en-US"/>
        </w:rPr>
        <w:t xml:space="preserve"> on discussion points below).</w:t>
      </w:r>
    </w:p>
    <w:p w14:paraId="286D3B26" w14:textId="671BB2D1" w:rsidR="00E13DA6" w:rsidRPr="006322AA" w:rsidRDefault="005C317B" w:rsidP="003046EB">
      <w:pPr>
        <w:rPr>
          <w:lang w:val="en-US"/>
        </w:rPr>
      </w:pPr>
      <w:r w:rsidRPr="006322AA">
        <w:rPr>
          <w:lang w:val="en-US"/>
        </w:rPr>
        <w:t xml:space="preserve">For </w:t>
      </w:r>
      <w:r w:rsidR="006322AA" w:rsidRPr="006322AA">
        <w:rPr>
          <w:lang w:val="en-US"/>
        </w:rPr>
        <w:t xml:space="preserve">both </w:t>
      </w:r>
      <w:r w:rsidRPr="006322AA">
        <w:rPr>
          <w:lang w:val="en-US"/>
        </w:rPr>
        <w:t xml:space="preserve">worksheets, there is a version for participants and a version for trainers. The participant version is a clean version, containing the abstract and the questions. </w:t>
      </w:r>
      <w:r w:rsidR="00BA4CAC" w:rsidRPr="006322AA">
        <w:rPr>
          <w:lang w:val="en-US"/>
        </w:rPr>
        <w:t>This is the version that you will make copies of and hand out to participants during the workshop. The trainer</w:t>
      </w:r>
      <w:r w:rsidR="00774806" w:rsidRPr="006322AA">
        <w:rPr>
          <w:lang w:val="en-US"/>
        </w:rPr>
        <w:t xml:space="preserve"> version contains the answers to the </w:t>
      </w:r>
      <w:proofErr w:type="gramStart"/>
      <w:r w:rsidR="00774806" w:rsidRPr="006322AA">
        <w:rPr>
          <w:lang w:val="en-US"/>
        </w:rPr>
        <w:t>questions</w:t>
      </w:r>
      <w:proofErr w:type="gramEnd"/>
      <w:r w:rsidR="00774806" w:rsidRPr="006322AA">
        <w:rPr>
          <w:lang w:val="en-US"/>
        </w:rPr>
        <w:t xml:space="preserve"> and it will be helpful for the facilitators to each have a copy. </w:t>
      </w:r>
    </w:p>
    <w:p w14:paraId="4E553F52" w14:textId="4BD42839" w:rsidR="007D384C" w:rsidRPr="006322AA" w:rsidRDefault="007D384C" w:rsidP="003046EB">
      <w:pPr>
        <w:rPr>
          <w:lang w:val="en-US"/>
        </w:rPr>
      </w:pPr>
      <w:r w:rsidRPr="006322AA">
        <w:rPr>
          <w:lang w:val="en-US"/>
        </w:rPr>
        <w:t xml:space="preserve">This exercise can be done by each participant on their own, in pairs, or in a small group. However, </w:t>
      </w:r>
      <w:r w:rsidR="00AE5D75" w:rsidRPr="006322AA">
        <w:rPr>
          <w:lang w:val="en-US"/>
        </w:rPr>
        <w:t xml:space="preserve">we suggest that small groups are kept to no more than four participants, as this exercise does not require that much discussion and </w:t>
      </w:r>
      <w:r w:rsidR="00745D42" w:rsidRPr="006322AA">
        <w:rPr>
          <w:lang w:val="en-US"/>
        </w:rPr>
        <w:t xml:space="preserve">it is important that all participants are able to </w:t>
      </w:r>
      <w:r w:rsidR="006322AA">
        <w:rPr>
          <w:lang w:val="en-US"/>
        </w:rPr>
        <w:t xml:space="preserve">extract the relevant data and </w:t>
      </w:r>
      <w:r w:rsidR="00745D42" w:rsidRPr="006322AA">
        <w:rPr>
          <w:lang w:val="en-US"/>
        </w:rPr>
        <w:t xml:space="preserve">calculate and interpret </w:t>
      </w:r>
      <w:r w:rsidR="006322AA">
        <w:rPr>
          <w:lang w:val="en-US"/>
        </w:rPr>
        <w:t>MDs</w:t>
      </w:r>
      <w:r w:rsidR="00745D42" w:rsidRPr="006322AA">
        <w:rPr>
          <w:lang w:val="en-US"/>
        </w:rPr>
        <w:t xml:space="preserve"> at the end of the </w:t>
      </w:r>
      <w:r w:rsidR="00733415" w:rsidRPr="006322AA">
        <w:rPr>
          <w:lang w:val="en-US"/>
        </w:rPr>
        <w:t xml:space="preserve">exercise. </w:t>
      </w:r>
    </w:p>
    <w:p w14:paraId="703879FE" w14:textId="2DD4DC2A" w:rsidR="00733415" w:rsidRPr="00045D87" w:rsidRDefault="00733415" w:rsidP="003046EB">
      <w:pPr>
        <w:rPr>
          <w:highlight w:val="yellow"/>
          <w:lang w:val="en-US"/>
        </w:rPr>
      </w:pPr>
      <w:r w:rsidRPr="008548EA">
        <w:rPr>
          <w:lang w:val="en-US"/>
        </w:rPr>
        <w:t xml:space="preserve">We suggest that you include this exercise after you have completed the didactic input, as this will help participants </w:t>
      </w:r>
      <w:r w:rsidR="00380BF2" w:rsidRPr="008548EA">
        <w:rPr>
          <w:lang w:val="en-US"/>
        </w:rPr>
        <w:t>apply the new knowledge and skills that</w:t>
      </w:r>
      <w:r w:rsidRPr="008548EA">
        <w:rPr>
          <w:lang w:val="en-US"/>
        </w:rPr>
        <w:t xml:space="preserve"> </w:t>
      </w:r>
      <w:r w:rsidR="00380BF2" w:rsidRPr="008548EA">
        <w:rPr>
          <w:lang w:val="en-US"/>
        </w:rPr>
        <w:t>they acquired during the presentation. The exercise should not take up too much time</w:t>
      </w:r>
      <w:r w:rsidR="0038481A" w:rsidRPr="008548EA">
        <w:rPr>
          <w:lang w:val="en-US"/>
        </w:rPr>
        <w:t xml:space="preserve">. We envisage that participants will need about </w:t>
      </w:r>
      <w:r w:rsidR="008548EA">
        <w:rPr>
          <w:lang w:val="en-US"/>
        </w:rPr>
        <w:t>3</w:t>
      </w:r>
      <w:r w:rsidR="0038481A" w:rsidRPr="008548EA">
        <w:rPr>
          <w:lang w:val="en-US"/>
        </w:rPr>
        <w:t>0</w:t>
      </w:r>
      <w:r w:rsidR="002F2AC3">
        <w:rPr>
          <w:lang w:val="en-US"/>
        </w:rPr>
        <w:t>-40</w:t>
      </w:r>
      <w:r w:rsidR="0038481A" w:rsidRPr="008548EA">
        <w:rPr>
          <w:lang w:val="en-US"/>
        </w:rPr>
        <w:t xml:space="preserve"> minutes to </w:t>
      </w:r>
      <w:r w:rsidR="009A0547" w:rsidRPr="008548EA">
        <w:rPr>
          <w:lang w:val="en-US"/>
        </w:rPr>
        <w:t>complete</w:t>
      </w:r>
      <w:r w:rsidR="0038481A" w:rsidRPr="008548EA">
        <w:rPr>
          <w:lang w:val="en-US"/>
        </w:rPr>
        <w:t xml:space="preserve"> the exercise</w:t>
      </w:r>
      <w:r w:rsidR="009A0547" w:rsidRPr="008548EA">
        <w:rPr>
          <w:lang w:val="en-US"/>
        </w:rPr>
        <w:t xml:space="preserve"> depending on whether </w:t>
      </w:r>
      <w:r w:rsidR="00360668" w:rsidRPr="008548EA">
        <w:rPr>
          <w:lang w:val="en-US"/>
        </w:rPr>
        <w:t xml:space="preserve">participants work on their own, in pairs or in a small group. Small groups usually need a bit more time, as they will discuss the questions amongst the group. </w:t>
      </w:r>
      <w:r w:rsidR="001110AA" w:rsidRPr="008548EA">
        <w:rPr>
          <w:lang w:val="en-US"/>
        </w:rPr>
        <w:t xml:space="preserve">Allow enough time for feedback after participants have completed the worksheet, </w:t>
      </w:r>
      <w:r w:rsidR="008146DE" w:rsidRPr="008548EA">
        <w:rPr>
          <w:lang w:val="en-US"/>
        </w:rPr>
        <w:t xml:space="preserve">so that any remaining questions or muddy points can be discussed and resolved. We suggest allowing about </w:t>
      </w:r>
      <w:r w:rsidR="002F2AC3">
        <w:rPr>
          <w:lang w:val="en-US"/>
        </w:rPr>
        <w:t>3</w:t>
      </w:r>
      <w:r w:rsidR="008146DE" w:rsidRPr="008548EA">
        <w:rPr>
          <w:lang w:val="en-US"/>
        </w:rPr>
        <w:t>0 minutes for feedback.</w:t>
      </w:r>
      <w:r w:rsidR="008146DE" w:rsidRPr="00045D87">
        <w:rPr>
          <w:highlight w:val="yellow"/>
          <w:lang w:val="en-US"/>
        </w:rPr>
        <w:t xml:space="preserve"> </w:t>
      </w:r>
    </w:p>
    <w:p w14:paraId="53CF9886" w14:textId="078C1818" w:rsidR="005E7A87" w:rsidRDefault="00BC6B1B" w:rsidP="00FA6A01">
      <w:pPr>
        <w:rPr>
          <w:lang w:val="en-US"/>
        </w:rPr>
      </w:pPr>
      <w:r w:rsidRPr="00B13795">
        <w:rPr>
          <w:lang w:val="en-US"/>
        </w:rPr>
        <w:t>Please note that th</w:t>
      </w:r>
      <w:r w:rsidR="00B13795">
        <w:rPr>
          <w:lang w:val="en-US"/>
        </w:rPr>
        <w:t xml:space="preserve">e abstracts and/or the additional extracts </w:t>
      </w:r>
      <w:r w:rsidRPr="00B13795">
        <w:rPr>
          <w:lang w:val="en-US"/>
        </w:rPr>
        <w:t xml:space="preserve">have been modified </w:t>
      </w:r>
      <w:r w:rsidR="00DB3DF5" w:rsidRPr="00B13795">
        <w:rPr>
          <w:lang w:val="en-US"/>
        </w:rPr>
        <w:t xml:space="preserve">to exclude </w:t>
      </w:r>
      <w:r w:rsidR="00B13795">
        <w:rPr>
          <w:lang w:val="en-US"/>
        </w:rPr>
        <w:t>MDs</w:t>
      </w:r>
      <w:r w:rsidR="00DB3DF5" w:rsidRPr="00B13795">
        <w:rPr>
          <w:lang w:val="en-US"/>
        </w:rPr>
        <w:t xml:space="preserve"> and include </w:t>
      </w:r>
      <w:r w:rsidR="00FA6A01" w:rsidRPr="00B13795">
        <w:rPr>
          <w:lang w:val="en-US"/>
        </w:rPr>
        <w:t>outcome</w:t>
      </w:r>
      <w:r w:rsidR="00DB3DF5" w:rsidRPr="00B13795">
        <w:rPr>
          <w:lang w:val="en-US"/>
        </w:rPr>
        <w:t xml:space="preserve"> data from each group</w:t>
      </w:r>
      <w:r w:rsidR="00B13795">
        <w:rPr>
          <w:lang w:val="en-US"/>
        </w:rPr>
        <w:t xml:space="preserve">, and add key information about outcome measurement in case this was missing in the paper (see section </w:t>
      </w:r>
      <w:r w:rsidR="005E7A87">
        <w:rPr>
          <w:lang w:val="en-US"/>
        </w:rPr>
        <w:t xml:space="preserve">4 </w:t>
      </w:r>
      <w:r w:rsidR="00B13795">
        <w:rPr>
          <w:lang w:val="en-US"/>
        </w:rPr>
        <w:t xml:space="preserve">on discussion points below). </w:t>
      </w:r>
      <w:r w:rsidR="00DB3DF5" w:rsidRPr="00B13795">
        <w:rPr>
          <w:lang w:val="en-US"/>
        </w:rPr>
        <w:t xml:space="preserve">Furthermore, the exercise does not </w:t>
      </w:r>
      <w:proofErr w:type="gramStart"/>
      <w:r w:rsidR="00DB3DF5" w:rsidRPr="00B13795">
        <w:rPr>
          <w:lang w:val="en-US"/>
        </w:rPr>
        <w:t>take into account</w:t>
      </w:r>
      <w:proofErr w:type="gramEnd"/>
      <w:r w:rsidR="00DB3DF5" w:rsidRPr="00B13795">
        <w:rPr>
          <w:lang w:val="en-US"/>
        </w:rPr>
        <w:t xml:space="preserve"> adjustment for </w:t>
      </w:r>
      <w:r w:rsidR="00FA6A01" w:rsidRPr="00B13795">
        <w:rPr>
          <w:lang w:val="en-US"/>
        </w:rPr>
        <w:t xml:space="preserve">baseline characteristics </w:t>
      </w:r>
      <w:r w:rsidR="002500F5" w:rsidRPr="00B13795">
        <w:rPr>
          <w:lang w:val="en-US"/>
        </w:rPr>
        <w:t xml:space="preserve">or uncertainty (95% Confidence Intervals) </w:t>
      </w:r>
      <w:r w:rsidR="00FA6A01" w:rsidRPr="00B13795">
        <w:rPr>
          <w:lang w:val="en-US"/>
        </w:rPr>
        <w:t xml:space="preserve">but focuses on calculating crude </w:t>
      </w:r>
      <w:r w:rsidR="004D156B" w:rsidRPr="00B13795">
        <w:rPr>
          <w:lang w:val="en-US"/>
        </w:rPr>
        <w:t>results.</w:t>
      </w:r>
      <w:r w:rsidR="004D156B">
        <w:rPr>
          <w:lang w:val="en-US"/>
        </w:rPr>
        <w:t xml:space="preserve"> </w:t>
      </w:r>
    </w:p>
    <w:p w14:paraId="5385B708" w14:textId="16A9C8F3" w:rsidR="00281E80" w:rsidRDefault="003046EB" w:rsidP="00281E80">
      <w:pPr>
        <w:pStyle w:val="Heading3"/>
        <w:numPr>
          <w:ilvl w:val="1"/>
          <w:numId w:val="3"/>
        </w:numPr>
        <w:rPr>
          <w:lang w:val="en-US"/>
        </w:rPr>
      </w:pPr>
      <w:r w:rsidRPr="00281E80">
        <w:rPr>
          <w:lang w:val="en-US"/>
        </w:rPr>
        <w:t xml:space="preserve">Integrating quiz questions </w:t>
      </w:r>
    </w:p>
    <w:p w14:paraId="0A8EDF75" w14:textId="66B9F6C4" w:rsidR="00281E80" w:rsidRPr="00045D87" w:rsidRDefault="002D4C40" w:rsidP="00281E80">
      <w:pPr>
        <w:rPr>
          <w:highlight w:val="yellow"/>
          <w:lang w:val="en-US"/>
        </w:rPr>
      </w:pPr>
      <w:r w:rsidRPr="00F744E4">
        <w:rPr>
          <w:lang w:val="en-US"/>
        </w:rPr>
        <w:t xml:space="preserve">Integrating a quiz into the presentation is a great way to receive feedback in real time. </w:t>
      </w:r>
      <w:r w:rsidR="00FF773C" w:rsidRPr="00F744E4">
        <w:rPr>
          <w:lang w:val="en-US"/>
        </w:rPr>
        <w:t xml:space="preserve">It allows both facilitators and participants </w:t>
      </w:r>
      <w:r w:rsidR="00C62254" w:rsidRPr="00F744E4">
        <w:rPr>
          <w:lang w:val="en-US"/>
        </w:rPr>
        <w:t>to gauge</w:t>
      </w:r>
      <w:r w:rsidRPr="00F744E4">
        <w:rPr>
          <w:lang w:val="en-US"/>
        </w:rPr>
        <w:t xml:space="preserve"> whether participants have u</w:t>
      </w:r>
      <w:r w:rsidR="00C62254" w:rsidRPr="00F744E4">
        <w:rPr>
          <w:lang w:val="en-US"/>
        </w:rPr>
        <w:t>nderstood the new concepts</w:t>
      </w:r>
      <w:r w:rsidR="00FF773C" w:rsidRPr="00F744E4">
        <w:rPr>
          <w:lang w:val="en-US"/>
        </w:rPr>
        <w:t>.</w:t>
      </w:r>
      <w:r w:rsidR="00FF773C" w:rsidRPr="00045D87">
        <w:rPr>
          <w:highlight w:val="yellow"/>
          <w:lang w:val="en-US"/>
        </w:rPr>
        <w:t xml:space="preserve"> </w:t>
      </w:r>
    </w:p>
    <w:p w14:paraId="1F122F03" w14:textId="77777777" w:rsidR="00064F3D" w:rsidRDefault="00FF773C" w:rsidP="00F40890">
      <w:pPr>
        <w:rPr>
          <w:lang w:val="en-US"/>
        </w:rPr>
      </w:pPr>
      <w:r w:rsidRPr="005A4FD8">
        <w:rPr>
          <w:lang w:val="en-US"/>
        </w:rPr>
        <w:t>We have prepared a</w:t>
      </w:r>
      <w:r w:rsidR="002C4E62" w:rsidRPr="005A4FD8">
        <w:rPr>
          <w:lang w:val="en-US"/>
        </w:rPr>
        <w:t xml:space="preserve"> PowerPoint presentation</w:t>
      </w:r>
      <w:r w:rsidR="002441F2">
        <w:rPr>
          <w:lang w:val="en-US"/>
        </w:rPr>
        <w:t xml:space="preserve">, which includes a scenario and </w:t>
      </w:r>
      <w:r w:rsidR="004A2A26">
        <w:rPr>
          <w:lang w:val="en-US"/>
        </w:rPr>
        <w:t xml:space="preserve">subsequent </w:t>
      </w:r>
      <w:r w:rsidR="002441F2">
        <w:rPr>
          <w:lang w:val="en-US"/>
        </w:rPr>
        <w:t xml:space="preserve">questions </w:t>
      </w:r>
      <w:r w:rsidR="00500C9B" w:rsidRPr="005A4FD8">
        <w:rPr>
          <w:lang w:val="en-US"/>
        </w:rPr>
        <w:t>in the format of multiple</w:t>
      </w:r>
      <w:r w:rsidR="005E3814">
        <w:rPr>
          <w:lang w:val="en-US"/>
        </w:rPr>
        <w:t>-</w:t>
      </w:r>
      <w:r w:rsidR="00500C9B" w:rsidRPr="005A4FD8">
        <w:rPr>
          <w:lang w:val="en-US"/>
        </w:rPr>
        <w:t xml:space="preserve">choice questions (MCQs). </w:t>
      </w:r>
      <w:r w:rsidR="008D0BE6">
        <w:rPr>
          <w:lang w:val="en-US"/>
        </w:rPr>
        <w:t xml:space="preserve">The questions </w:t>
      </w:r>
      <w:r w:rsidR="007E6039">
        <w:rPr>
          <w:lang w:val="en-US"/>
        </w:rPr>
        <w:t>address</w:t>
      </w:r>
      <w:r w:rsidR="008D0BE6">
        <w:rPr>
          <w:lang w:val="en-US"/>
        </w:rPr>
        <w:t xml:space="preserve"> interpreting MDs,</w:t>
      </w:r>
      <w:r w:rsidR="007E6039">
        <w:rPr>
          <w:lang w:val="en-US"/>
        </w:rPr>
        <w:t xml:space="preserve"> combining continuous data that was measured on different scales with standardized mean differences (SMDs) and pooling change scores and follow-up data. The questions </w:t>
      </w:r>
      <w:r w:rsidR="004A2A26">
        <w:rPr>
          <w:lang w:val="en-US"/>
        </w:rPr>
        <w:t xml:space="preserve">should be asked in the sequence in which they are </w:t>
      </w:r>
      <w:r w:rsidR="00995120">
        <w:rPr>
          <w:lang w:val="en-US"/>
        </w:rPr>
        <w:t>currently displayed in the PowerPoint presentation, as they follow on each other</w:t>
      </w:r>
      <w:r w:rsidR="00674CEA">
        <w:rPr>
          <w:lang w:val="en-US"/>
        </w:rPr>
        <w:t>.</w:t>
      </w:r>
      <w:r w:rsidR="00D730AD">
        <w:rPr>
          <w:lang w:val="en-US"/>
        </w:rPr>
        <w:t xml:space="preserve"> </w:t>
      </w:r>
      <w:r w:rsidR="00064F3D">
        <w:rPr>
          <w:lang w:val="en-US"/>
        </w:rPr>
        <w:t xml:space="preserve">In the notes section of the presentation, we have linked the question to the slide that addresses relevant content in the didactic presentation. </w:t>
      </w:r>
      <w:r w:rsidR="00D730AD">
        <w:rPr>
          <w:lang w:val="en-US"/>
        </w:rPr>
        <w:t>The correct answers to the questions are listed in the notes section of the presentation</w:t>
      </w:r>
      <w:r w:rsidR="00064F3D">
        <w:rPr>
          <w:lang w:val="en-US"/>
        </w:rPr>
        <w:t xml:space="preserve">. </w:t>
      </w:r>
    </w:p>
    <w:p w14:paraId="5FC614BD" w14:textId="289091B8" w:rsidR="008D0BE6" w:rsidRDefault="00064F3D" w:rsidP="00F40890">
      <w:pPr>
        <w:rPr>
          <w:lang w:val="en-US"/>
        </w:rPr>
      </w:pPr>
      <w:r>
        <w:rPr>
          <w:lang w:val="en-US"/>
        </w:rPr>
        <w:t xml:space="preserve">The key learning points that the quiz addressed are: </w:t>
      </w:r>
    </w:p>
    <w:p w14:paraId="4D330C0C" w14:textId="321F463C" w:rsidR="00064F3D" w:rsidRDefault="00064F3D" w:rsidP="000E5B70">
      <w:pPr>
        <w:pStyle w:val="ListParagraph"/>
        <w:numPr>
          <w:ilvl w:val="0"/>
          <w:numId w:val="7"/>
        </w:numPr>
        <w:rPr>
          <w:lang w:val="en-US"/>
        </w:rPr>
      </w:pPr>
      <w:proofErr w:type="gramStart"/>
      <w:r>
        <w:rPr>
          <w:lang w:val="en-US"/>
        </w:rPr>
        <w:t>In order to</w:t>
      </w:r>
      <w:proofErr w:type="gramEnd"/>
      <w:r>
        <w:rPr>
          <w:lang w:val="en-US"/>
        </w:rPr>
        <w:t xml:space="preserve"> interpret a MD, you need information about how the outcome was measured. This includes (see slide 12 in the didactic presentation):</w:t>
      </w:r>
    </w:p>
    <w:p w14:paraId="4A2A8682" w14:textId="5BED2D92" w:rsidR="00064F3D" w:rsidRDefault="00064F3D" w:rsidP="000E5B70">
      <w:pPr>
        <w:pStyle w:val="ListParagraph"/>
        <w:numPr>
          <w:ilvl w:val="0"/>
          <w:numId w:val="5"/>
        </w:numPr>
        <w:rPr>
          <w:lang w:val="en-US"/>
        </w:rPr>
      </w:pPr>
      <w:r>
        <w:rPr>
          <w:lang w:val="en-US"/>
        </w:rPr>
        <w:t>Whether it is a good or a bad outcome</w:t>
      </w:r>
    </w:p>
    <w:p w14:paraId="22707516" w14:textId="68D839B3" w:rsidR="00064F3D" w:rsidRDefault="00064F3D" w:rsidP="000E5B70">
      <w:pPr>
        <w:pStyle w:val="ListParagraph"/>
        <w:numPr>
          <w:ilvl w:val="0"/>
          <w:numId w:val="5"/>
        </w:numPr>
        <w:rPr>
          <w:lang w:val="en-US"/>
        </w:rPr>
      </w:pPr>
      <w:r>
        <w:rPr>
          <w:lang w:val="en-US"/>
        </w:rPr>
        <w:t>The tool that was used to measure the outcome</w:t>
      </w:r>
    </w:p>
    <w:p w14:paraId="754FF335" w14:textId="67F0F83F" w:rsidR="00064F3D" w:rsidRDefault="00064F3D" w:rsidP="000E5B70">
      <w:pPr>
        <w:pStyle w:val="ListParagraph"/>
        <w:numPr>
          <w:ilvl w:val="0"/>
          <w:numId w:val="5"/>
        </w:numPr>
        <w:rPr>
          <w:lang w:val="en-US"/>
        </w:rPr>
      </w:pPr>
      <w:r>
        <w:rPr>
          <w:lang w:val="en-US"/>
        </w:rPr>
        <w:t>The length of the scale</w:t>
      </w:r>
    </w:p>
    <w:p w14:paraId="15F80BFF" w14:textId="6A63542B" w:rsidR="00064F3D" w:rsidRDefault="00064F3D" w:rsidP="000E5B70">
      <w:pPr>
        <w:pStyle w:val="ListParagraph"/>
        <w:numPr>
          <w:ilvl w:val="0"/>
          <w:numId w:val="5"/>
        </w:numPr>
        <w:rPr>
          <w:lang w:val="en-US"/>
        </w:rPr>
      </w:pPr>
      <w:r>
        <w:rPr>
          <w:lang w:val="en-US"/>
        </w:rPr>
        <w:t>The direction of the scale</w:t>
      </w:r>
    </w:p>
    <w:p w14:paraId="7FA0EA0E" w14:textId="45DBFA93" w:rsidR="00064F3D" w:rsidRDefault="00064F3D" w:rsidP="000E5B70">
      <w:pPr>
        <w:pStyle w:val="ListParagraph"/>
        <w:numPr>
          <w:ilvl w:val="0"/>
          <w:numId w:val="5"/>
        </w:numPr>
        <w:rPr>
          <w:lang w:val="en-US"/>
        </w:rPr>
      </w:pPr>
      <w:r>
        <w:rPr>
          <w:lang w:val="en-US"/>
        </w:rPr>
        <w:lastRenderedPageBreak/>
        <w:t xml:space="preserve">The minimally important difference </w:t>
      </w:r>
    </w:p>
    <w:p w14:paraId="2328B92A" w14:textId="367CEF1E" w:rsidR="000E5B70" w:rsidRDefault="000E5B70" w:rsidP="000E5B70">
      <w:pPr>
        <w:pStyle w:val="ListParagraph"/>
        <w:numPr>
          <w:ilvl w:val="0"/>
          <w:numId w:val="7"/>
        </w:numPr>
        <w:rPr>
          <w:lang w:val="en-US"/>
        </w:rPr>
      </w:pPr>
      <w:proofErr w:type="gramStart"/>
      <w:r>
        <w:rPr>
          <w:lang w:val="en-US"/>
        </w:rPr>
        <w:t>All of</w:t>
      </w:r>
      <w:proofErr w:type="gramEnd"/>
      <w:r>
        <w:rPr>
          <w:lang w:val="en-US"/>
        </w:rPr>
        <w:t xml:space="preserve"> the above is important to consider when combining continuous data in a meta-analysis. Where studies have used different tools/scales to measure outcomes, you need to convert the MDs into standardized mean differences (SMDs) </w:t>
      </w:r>
      <w:proofErr w:type="gramStart"/>
      <w:r>
        <w:rPr>
          <w:lang w:val="en-US"/>
        </w:rPr>
        <w:t>in order to</w:t>
      </w:r>
      <w:proofErr w:type="gramEnd"/>
      <w:r>
        <w:rPr>
          <w:lang w:val="en-US"/>
        </w:rPr>
        <w:t xml:space="preserve"> pool data. This means you cannot pool MDs from studies that have used different scales, you can only pool SMDs in this case (see slide 14 and 15 of the didactic presentation).</w:t>
      </w:r>
    </w:p>
    <w:p w14:paraId="789AD5B7" w14:textId="2813D5E7" w:rsidR="000E5B70" w:rsidRDefault="000E5B70" w:rsidP="000E5B70">
      <w:pPr>
        <w:pStyle w:val="ListParagraph"/>
        <w:numPr>
          <w:ilvl w:val="0"/>
          <w:numId w:val="7"/>
        </w:numPr>
        <w:rPr>
          <w:lang w:val="en-US"/>
        </w:rPr>
      </w:pPr>
      <w:r>
        <w:rPr>
          <w:lang w:val="en-US"/>
        </w:rPr>
        <w:t>Some studies report MDs as follow-up scores, measured post-intervention, while others may report change scores, measuring the change in scores from baseline to follow-up). When combining data in a meta-analysis, you can pool MDs reported as follow-up scores and change scores, if they measured the outcome using the same scale (see slide 22 and 23</w:t>
      </w:r>
      <w:r w:rsidR="0082027A">
        <w:rPr>
          <w:lang w:val="en-US"/>
        </w:rPr>
        <w:t xml:space="preserve"> in the didactic presentation</w:t>
      </w:r>
      <w:r>
        <w:rPr>
          <w:lang w:val="en-US"/>
        </w:rPr>
        <w:t>).</w:t>
      </w:r>
    </w:p>
    <w:p w14:paraId="78F591FA" w14:textId="71E9059D" w:rsidR="000E5B70" w:rsidRPr="000E5B70" w:rsidRDefault="000E5B70" w:rsidP="000E5B70">
      <w:pPr>
        <w:pStyle w:val="ListParagraph"/>
        <w:numPr>
          <w:ilvl w:val="0"/>
          <w:numId w:val="7"/>
        </w:numPr>
        <w:rPr>
          <w:lang w:val="en-US"/>
        </w:rPr>
      </w:pPr>
      <w:r>
        <w:rPr>
          <w:lang w:val="en-US"/>
        </w:rPr>
        <w:t>Where studies have measured outcomes using different scales, and you need to convert the MDs to SMDs to pool results, you cannot pool SMDs of follow-up scores and change scores. You will need to conduct separate analyses for follow-up scores and for change scores</w:t>
      </w:r>
      <w:r w:rsidR="0082027A">
        <w:rPr>
          <w:lang w:val="en-US"/>
        </w:rPr>
        <w:t xml:space="preserve"> (see slide 23 in the didactic presentation)</w:t>
      </w:r>
      <w:r>
        <w:rPr>
          <w:lang w:val="en-US"/>
        </w:rPr>
        <w:t xml:space="preserve">. </w:t>
      </w:r>
    </w:p>
    <w:p w14:paraId="46B66AB9" w14:textId="7F0ED911" w:rsidR="00C57224" w:rsidRPr="005A4FD8" w:rsidRDefault="00C57224" w:rsidP="00F40890">
      <w:pPr>
        <w:rPr>
          <w:lang w:val="en-US"/>
        </w:rPr>
      </w:pPr>
      <w:r w:rsidRPr="005A4FD8">
        <w:rPr>
          <w:lang w:val="en-US"/>
        </w:rPr>
        <w:t xml:space="preserve">You can </w:t>
      </w:r>
      <w:r w:rsidR="008B749B" w:rsidRPr="005A4FD8">
        <w:rPr>
          <w:lang w:val="en-US"/>
        </w:rPr>
        <w:t xml:space="preserve">use these questions to check-in with participants at </w:t>
      </w:r>
      <w:r w:rsidR="00674CEA">
        <w:rPr>
          <w:lang w:val="en-US"/>
        </w:rPr>
        <w:t xml:space="preserve">the end of the </w:t>
      </w:r>
      <w:r w:rsidR="008B749B" w:rsidRPr="005A4FD8">
        <w:rPr>
          <w:lang w:val="en-US"/>
        </w:rPr>
        <w:t>presentation.</w:t>
      </w:r>
      <w:r w:rsidR="00707904">
        <w:rPr>
          <w:lang w:val="en-US"/>
        </w:rPr>
        <w:t xml:space="preserve"> You can </w:t>
      </w:r>
      <w:r w:rsidR="00AA0113">
        <w:rPr>
          <w:lang w:val="en-US"/>
        </w:rPr>
        <w:t>do the quiz either before or after the exercise, or right at the end of the session.</w:t>
      </w:r>
      <w:r w:rsidR="00AA7F7D" w:rsidRPr="005A4FD8">
        <w:rPr>
          <w:lang w:val="en-US"/>
        </w:rPr>
        <w:t xml:space="preserve"> However, if you have limited time available, </w:t>
      </w:r>
      <w:r w:rsidR="00034135" w:rsidRPr="005A4FD8">
        <w:rPr>
          <w:lang w:val="en-US"/>
        </w:rPr>
        <w:t xml:space="preserve">you can decide to use either the quiz or </w:t>
      </w:r>
      <w:r w:rsidR="007A34E1" w:rsidRPr="005A4FD8">
        <w:rPr>
          <w:lang w:val="en-US"/>
        </w:rPr>
        <w:t>th</w:t>
      </w:r>
      <w:r w:rsidR="00034135" w:rsidRPr="005A4FD8">
        <w:rPr>
          <w:lang w:val="en-US"/>
        </w:rPr>
        <w:t xml:space="preserve">e exercise at the end of the presentation. </w:t>
      </w:r>
      <w:r w:rsidR="00923643" w:rsidRPr="005A4FD8">
        <w:rPr>
          <w:lang w:val="en-US"/>
        </w:rPr>
        <w:t xml:space="preserve">The Trainer’s Guide provides further information on selecting </w:t>
      </w:r>
      <w:r w:rsidR="006C40F9" w:rsidRPr="005A4FD8">
        <w:rPr>
          <w:lang w:val="en-US"/>
        </w:rPr>
        <w:t xml:space="preserve">relevant learning material (section 2.3.1) and </w:t>
      </w:r>
      <w:r w:rsidR="00923643" w:rsidRPr="005A4FD8">
        <w:rPr>
          <w:lang w:val="en-US"/>
        </w:rPr>
        <w:t>assembling a session</w:t>
      </w:r>
      <w:r w:rsidR="006C40F9" w:rsidRPr="005A4FD8">
        <w:rPr>
          <w:lang w:val="en-US"/>
        </w:rPr>
        <w:t xml:space="preserve"> (section 2.3.2).</w:t>
      </w:r>
    </w:p>
    <w:p w14:paraId="735FF9D2" w14:textId="314062A5" w:rsidR="00F40890" w:rsidRDefault="00CB37A0" w:rsidP="00F40890">
      <w:pPr>
        <w:rPr>
          <w:lang w:val="en-US"/>
        </w:rPr>
      </w:pPr>
      <w:r w:rsidRPr="00F744E4">
        <w:rPr>
          <w:lang w:val="en-US"/>
        </w:rPr>
        <w:t>There are different ways of integrating the quiz questions into your presentation</w:t>
      </w:r>
      <w:r w:rsidR="00D5308F" w:rsidRPr="00F744E4">
        <w:rPr>
          <w:lang w:val="en-US"/>
        </w:rPr>
        <w:t>, d</w:t>
      </w:r>
      <w:r w:rsidRPr="00F744E4">
        <w:rPr>
          <w:lang w:val="en-US"/>
        </w:rPr>
        <w:t xml:space="preserve">epending on whether you want to use interactive software </w:t>
      </w:r>
      <w:r w:rsidR="00D5308F" w:rsidRPr="00F744E4">
        <w:rPr>
          <w:lang w:val="en-US"/>
        </w:rPr>
        <w:t xml:space="preserve">or manual methods. If you </w:t>
      </w:r>
      <w:r w:rsidR="006C40F9" w:rsidRPr="00F744E4">
        <w:rPr>
          <w:lang w:val="en-US"/>
        </w:rPr>
        <w:t xml:space="preserve">are planning to use </w:t>
      </w:r>
      <w:r w:rsidR="00415070" w:rsidRPr="00F744E4">
        <w:rPr>
          <w:lang w:val="en-US"/>
        </w:rPr>
        <w:t>manual methods such as colour-coded card</w:t>
      </w:r>
      <w:r w:rsidR="00543D27" w:rsidRPr="00F744E4">
        <w:rPr>
          <w:lang w:val="en-US"/>
        </w:rPr>
        <w:t>s</w:t>
      </w:r>
      <w:r w:rsidR="00415070" w:rsidRPr="00F744E4">
        <w:rPr>
          <w:lang w:val="en-US"/>
        </w:rPr>
        <w:t xml:space="preserve">, you can insert the PowerPoint slides into the existing presentation. If you are planning to use interactive software such as Mentimeter, </w:t>
      </w:r>
      <w:r w:rsidR="00780CBB" w:rsidRPr="00F744E4">
        <w:rPr>
          <w:lang w:val="en-US"/>
        </w:rPr>
        <w:t>you will need to set up the quiz online by copying an</w:t>
      </w:r>
      <w:r w:rsidR="00F40890" w:rsidRPr="00F744E4">
        <w:rPr>
          <w:lang w:val="en-US"/>
        </w:rPr>
        <w:t>d</w:t>
      </w:r>
      <w:r w:rsidR="00780CBB" w:rsidRPr="00F744E4">
        <w:rPr>
          <w:lang w:val="en-US"/>
        </w:rPr>
        <w:t xml:space="preserve"> pasting the </w:t>
      </w:r>
      <w:r w:rsidR="00F40890" w:rsidRPr="00F744E4">
        <w:rPr>
          <w:lang w:val="en-US"/>
        </w:rPr>
        <w:t xml:space="preserve">MCQs to the software. We suggest you consult the Trainers’ Guide (Section </w:t>
      </w:r>
      <w:r w:rsidR="00A0690A" w:rsidRPr="00F744E4">
        <w:rPr>
          <w:lang w:val="en-US"/>
        </w:rPr>
        <w:t xml:space="preserve">3.1) </w:t>
      </w:r>
      <w:r w:rsidR="00F40890" w:rsidRPr="00F744E4">
        <w:rPr>
          <w:lang w:val="en-US"/>
        </w:rPr>
        <w:t xml:space="preserve">for further </w:t>
      </w:r>
      <w:r w:rsidR="00543D27" w:rsidRPr="00F744E4">
        <w:rPr>
          <w:lang w:val="en-US"/>
        </w:rPr>
        <w:t xml:space="preserve">guidance on </w:t>
      </w:r>
      <w:r w:rsidR="00E82E98" w:rsidRPr="00F744E4">
        <w:rPr>
          <w:lang w:val="en-US"/>
        </w:rPr>
        <w:t>technological and non-technological methods for integrating a quiz.</w:t>
      </w:r>
      <w:r w:rsidR="00E82E98">
        <w:rPr>
          <w:lang w:val="en-US"/>
        </w:rPr>
        <w:t xml:space="preserve"> </w:t>
      </w:r>
    </w:p>
    <w:p w14:paraId="4653F8C7" w14:textId="216E7A62" w:rsidR="00C2231F" w:rsidRDefault="005E7A87" w:rsidP="000E5B70">
      <w:pPr>
        <w:pStyle w:val="Heading2"/>
        <w:numPr>
          <w:ilvl w:val="0"/>
          <w:numId w:val="7"/>
        </w:numPr>
        <w:rPr>
          <w:lang w:val="en-US"/>
        </w:rPr>
      </w:pPr>
      <w:r>
        <w:rPr>
          <w:lang w:val="en-US"/>
        </w:rPr>
        <w:t xml:space="preserve">Discussion points </w:t>
      </w:r>
    </w:p>
    <w:p w14:paraId="30E3B309" w14:textId="680F5EF5" w:rsidR="00B6487D" w:rsidRDefault="00B6487D" w:rsidP="00B6487D">
      <w:pPr>
        <w:pStyle w:val="Heading3"/>
        <w:numPr>
          <w:ilvl w:val="1"/>
          <w:numId w:val="7"/>
        </w:numPr>
        <w:rPr>
          <w:lang w:val="en-US"/>
        </w:rPr>
      </w:pPr>
      <w:r>
        <w:rPr>
          <w:lang w:val="en-US"/>
        </w:rPr>
        <w:t>Interpreting standardized mean differences (SMDs)</w:t>
      </w:r>
    </w:p>
    <w:p w14:paraId="30BACB86" w14:textId="61BA36AF" w:rsidR="00B6487D" w:rsidRPr="00B6487D" w:rsidRDefault="00B6487D" w:rsidP="00B6487D">
      <w:pPr>
        <w:rPr>
          <w:lang w:val="en-US"/>
        </w:rPr>
      </w:pPr>
      <w:r>
        <w:rPr>
          <w:lang w:val="en-US"/>
        </w:rPr>
        <w:t>In this learning package, we focus on understanding the differences between MDs and SMDs and how to use them</w:t>
      </w:r>
      <w:r w:rsidR="004E0E58">
        <w:rPr>
          <w:lang w:val="en-US"/>
        </w:rPr>
        <w:t xml:space="preserve"> when combining data in a systematic review</w:t>
      </w:r>
      <w:r>
        <w:rPr>
          <w:lang w:val="en-US"/>
        </w:rPr>
        <w:t xml:space="preserve">. Interpreting SMDs can be a little tricky and participants might find it difficult to </w:t>
      </w:r>
      <w:r w:rsidR="004E0E58">
        <w:rPr>
          <w:lang w:val="en-US"/>
        </w:rPr>
        <w:t>understand</w:t>
      </w:r>
      <w:r>
        <w:rPr>
          <w:lang w:val="en-US"/>
        </w:rPr>
        <w:t xml:space="preserve">. Although the PowerPoint presentations do include some information on interpreting SMDs (slide 16 to 17), we do not want to overwhelm </w:t>
      </w:r>
      <w:r w:rsidR="004E0E58">
        <w:rPr>
          <w:lang w:val="en-US"/>
        </w:rPr>
        <w:t>them</w:t>
      </w:r>
      <w:r>
        <w:rPr>
          <w:lang w:val="en-US"/>
        </w:rPr>
        <w:t xml:space="preserve"> at this point. We suggest to refer participants who want to know more about interpreting SMDs to the Cochrane Handbook, Chapter 15.5 (</w:t>
      </w:r>
      <w:hyperlink r:id="rId6" w:anchor="section-15-5" w:history="1">
        <w:r w:rsidRPr="00E30EE4">
          <w:rPr>
            <w:rStyle w:val="Hyperlink"/>
            <w:lang w:val="en-US"/>
          </w:rPr>
          <w:t>https://training.cochrane.org/handbook/current/chapter-15#section-15-5</w:t>
        </w:r>
      </w:hyperlink>
      <w:r>
        <w:rPr>
          <w:lang w:val="en-US"/>
        </w:rPr>
        <w:t xml:space="preserve">). Interpreting results and drawing conclusions will be discussed in another learning package.  </w:t>
      </w:r>
    </w:p>
    <w:p w14:paraId="29EA42BE" w14:textId="7BC5A31C" w:rsidR="00B6487D" w:rsidRPr="00B6487D" w:rsidRDefault="00B6487D" w:rsidP="00B6487D">
      <w:pPr>
        <w:pStyle w:val="Heading3"/>
        <w:rPr>
          <w:lang w:val="en-US"/>
        </w:rPr>
      </w:pPr>
      <w:r>
        <w:rPr>
          <w:lang w:val="en-US"/>
        </w:rPr>
        <w:t>5.2 Reporting of continuous data in published papers</w:t>
      </w:r>
    </w:p>
    <w:p w14:paraId="2659BD9F" w14:textId="5BF714BE" w:rsidR="005E7A87" w:rsidRDefault="005E7A87" w:rsidP="005E7A87">
      <w:pPr>
        <w:rPr>
          <w:lang w:val="en-US"/>
        </w:rPr>
      </w:pPr>
      <w:r>
        <w:rPr>
          <w:lang w:val="en-US"/>
        </w:rPr>
        <w:t xml:space="preserve">A useful discussion point </w:t>
      </w:r>
      <w:r w:rsidR="003C0DE5">
        <w:rPr>
          <w:lang w:val="en-US"/>
        </w:rPr>
        <w:t>for this session would be the reporting of outcome measurements for continuous data</w:t>
      </w:r>
      <w:r w:rsidR="00F12651">
        <w:rPr>
          <w:lang w:val="en-US"/>
        </w:rPr>
        <w:t xml:space="preserve"> in published papers</w:t>
      </w:r>
      <w:r w:rsidR="003C0DE5">
        <w:rPr>
          <w:lang w:val="en-US"/>
        </w:rPr>
        <w:t xml:space="preserve">. </w:t>
      </w:r>
      <w:r w:rsidR="00BD69E8">
        <w:rPr>
          <w:lang w:val="en-US"/>
        </w:rPr>
        <w:t xml:space="preserve">For the exercise on collecting data and interpreting MDs, </w:t>
      </w:r>
      <w:r w:rsidR="00CA69CC">
        <w:rPr>
          <w:lang w:val="en-US"/>
        </w:rPr>
        <w:t xml:space="preserve">the paper on health education for malaria did not adequately report on all the measurement scales and the minimally important differences, and we modified the text to include these for the purpose of this exercise. </w:t>
      </w:r>
      <w:r w:rsidR="004A13AA">
        <w:rPr>
          <w:lang w:val="en-US"/>
        </w:rPr>
        <w:t xml:space="preserve">For the paper on </w:t>
      </w:r>
      <w:r w:rsidR="00C61ABA">
        <w:rPr>
          <w:lang w:val="en-US"/>
        </w:rPr>
        <w:t xml:space="preserve">exercise for </w:t>
      </w:r>
      <w:r w:rsidR="002F2AC3">
        <w:rPr>
          <w:lang w:val="en-US"/>
        </w:rPr>
        <w:t>hospitalized</w:t>
      </w:r>
      <w:r w:rsidR="00C61ABA">
        <w:rPr>
          <w:lang w:val="en-US"/>
        </w:rPr>
        <w:t xml:space="preserve"> elderly adults, authors included the minimally important difference for </w:t>
      </w:r>
      <w:r w:rsidR="00105319">
        <w:rPr>
          <w:lang w:val="en-US"/>
        </w:rPr>
        <w:t xml:space="preserve">two outcomes, but did not report them for the other outcomes included in the worksheet. </w:t>
      </w:r>
      <w:r w:rsidR="00657D8E">
        <w:rPr>
          <w:lang w:val="en-US"/>
        </w:rPr>
        <w:t xml:space="preserve">These details </w:t>
      </w:r>
      <w:r w:rsidR="00FE6711">
        <w:rPr>
          <w:lang w:val="en-US"/>
        </w:rPr>
        <w:t xml:space="preserve">on measurement of the outcome </w:t>
      </w:r>
      <w:r w:rsidR="00657D8E">
        <w:rPr>
          <w:lang w:val="en-US"/>
        </w:rPr>
        <w:t>are essential to understand the data</w:t>
      </w:r>
      <w:r w:rsidR="00FE6711">
        <w:rPr>
          <w:lang w:val="en-US"/>
        </w:rPr>
        <w:t xml:space="preserve">, </w:t>
      </w:r>
      <w:proofErr w:type="gramStart"/>
      <w:r w:rsidR="00FE6711">
        <w:rPr>
          <w:lang w:val="en-US"/>
        </w:rPr>
        <w:t>but in reality, these</w:t>
      </w:r>
      <w:proofErr w:type="gramEnd"/>
      <w:r w:rsidR="00FE6711">
        <w:rPr>
          <w:lang w:val="en-US"/>
        </w:rPr>
        <w:t xml:space="preserve"> are often not reported adequately in published trials. </w:t>
      </w:r>
      <w:r w:rsidR="00D8272F">
        <w:rPr>
          <w:lang w:val="en-US"/>
        </w:rPr>
        <w:t xml:space="preserve">For example, if the direction of the scale is not clearly reported, systematic review authors will find it challenging to pool </w:t>
      </w:r>
      <w:r w:rsidR="00D8272F">
        <w:rPr>
          <w:lang w:val="en-US"/>
        </w:rPr>
        <w:lastRenderedPageBreak/>
        <w:t>data in a meta-analysis</w:t>
      </w:r>
      <w:r w:rsidR="0077720C">
        <w:rPr>
          <w:lang w:val="en-US"/>
        </w:rPr>
        <w:t xml:space="preserve">. </w:t>
      </w:r>
      <w:r w:rsidR="00535405">
        <w:rPr>
          <w:lang w:val="en-US"/>
        </w:rPr>
        <w:t xml:space="preserve">If the minimally important difference is not reported, it is very difficult to make sense of the results and decide whether </w:t>
      </w:r>
      <w:r w:rsidR="001A2443">
        <w:rPr>
          <w:lang w:val="en-US"/>
        </w:rPr>
        <w:t xml:space="preserve">the findings are clinically meaningful or not. </w:t>
      </w:r>
    </w:p>
    <w:p w14:paraId="1FD12ACB" w14:textId="18BA50E3" w:rsidR="00C535D8" w:rsidRDefault="00C535D8" w:rsidP="005E7A87">
      <w:pPr>
        <w:rPr>
          <w:lang w:val="en-US"/>
        </w:rPr>
      </w:pPr>
      <w:r>
        <w:rPr>
          <w:lang w:val="en-US"/>
        </w:rPr>
        <w:t xml:space="preserve">During the session, you can raise this issue and stimulate a discussion on the following: </w:t>
      </w:r>
    </w:p>
    <w:p w14:paraId="3EBDDE58" w14:textId="7120F50F" w:rsidR="00C535D8" w:rsidRDefault="00FB7F08" w:rsidP="00C535D8">
      <w:pPr>
        <w:pStyle w:val="ListParagraph"/>
        <w:numPr>
          <w:ilvl w:val="0"/>
          <w:numId w:val="6"/>
        </w:numPr>
        <w:rPr>
          <w:lang w:val="en-US"/>
        </w:rPr>
      </w:pPr>
      <w:r>
        <w:rPr>
          <w:lang w:val="en-US"/>
        </w:rPr>
        <w:t xml:space="preserve">What can authors do if they do not find all the relevant information related to </w:t>
      </w:r>
      <w:r w:rsidR="00744A91">
        <w:rPr>
          <w:lang w:val="en-US"/>
        </w:rPr>
        <w:t xml:space="preserve">how the </w:t>
      </w:r>
      <w:r>
        <w:rPr>
          <w:lang w:val="en-US"/>
        </w:rPr>
        <w:t xml:space="preserve">outcome </w:t>
      </w:r>
      <w:r w:rsidR="00744A91">
        <w:rPr>
          <w:lang w:val="en-US"/>
        </w:rPr>
        <w:t>was measured</w:t>
      </w:r>
      <w:r>
        <w:rPr>
          <w:lang w:val="en-US"/>
        </w:rPr>
        <w:t xml:space="preserve"> </w:t>
      </w:r>
      <w:r w:rsidR="00AD092C">
        <w:rPr>
          <w:lang w:val="en-US"/>
        </w:rPr>
        <w:t>E.g.</w:t>
      </w:r>
    </w:p>
    <w:p w14:paraId="533C10F1" w14:textId="55E21B71" w:rsidR="00AD092C" w:rsidRDefault="00AD092C" w:rsidP="00AD092C">
      <w:pPr>
        <w:pStyle w:val="ListParagraph"/>
        <w:numPr>
          <w:ilvl w:val="1"/>
          <w:numId w:val="6"/>
        </w:numPr>
        <w:rPr>
          <w:lang w:val="en-US"/>
        </w:rPr>
      </w:pPr>
      <w:r>
        <w:rPr>
          <w:lang w:val="en-US"/>
        </w:rPr>
        <w:t>Contact authors of the study</w:t>
      </w:r>
    </w:p>
    <w:p w14:paraId="3A8103E3" w14:textId="3ABB88CB" w:rsidR="00AD092C" w:rsidRDefault="00AD092C" w:rsidP="00AD092C">
      <w:pPr>
        <w:pStyle w:val="ListParagraph"/>
        <w:numPr>
          <w:ilvl w:val="1"/>
          <w:numId w:val="6"/>
        </w:numPr>
        <w:rPr>
          <w:lang w:val="en-US"/>
        </w:rPr>
      </w:pPr>
      <w:r>
        <w:rPr>
          <w:lang w:val="en-US"/>
        </w:rPr>
        <w:t>Look up references of the tool that was used (if available)</w:t>
      </w:r>
    </w:p>
    <w:p w14:paraId="477B9EF9" w14:textId="77963A55" w:rsidR="00AD092C" w:rsidRDefault="00AD092C" w:rsidP="00AD092C">
      <w:pPr>
        <w:pStyle w:val="ListParagraph"/>
        <w:numPr>
          <w:ilvl w:val="1"/>
          <w:numId w:val="6"/>
        </w:numPr>
        <w:rPr>
          <w:lang w:val="en-US"/>
        </w:rPr>
      </w:pPr>
      <w:r>
        <w:rPr>
          <w:lang w:val="en-US"/>
        </w:rPr>
        <w:t xml:space="preserve">Look at other similar studies that have used the same tool </w:t>
      </w:r>
      <w:r w:rsidR="00FB4790">
        <w:rPr>
          <w:lang w:val="en-US"/>
        </w:rPr>
        <w:t>to measure the outcome</w:t>
      </w:r>
    </w:p>
    <w:p w14:paraId="16AAFB0D" w14:textId="6F2ED7EE" w:rsidR="00FB4790" w:rsidRDefault="00FB4790" w:rsidP="00FB4790">
      <w:pPr>
        <w:pStyle w:val="ListParagraph"/>
        <w:numPr>
          <w:ilvl w:val="0"/>
          <w:numId w:val="6"/>
        </w:numPr>
        <w:rPr>
          <w:lang w:val="en-US"/>
        </w:rPr>
      </w:pPr>
      <w:r>
        <w:rPr>
          <w:lang w:val="en-US"/>
        </w:rPr>
        <w:t>Information on the minimally important difference is often missing</w:t>
      </w:r>
      <w:r w:rsidR="00744A91">
        <w:rPr>
          <w:lang w:val="en-US"/>
        </w:rPr>
        <w:t xml:space="preserve"> or not available. </w:t>
      </w:r>
      <w:r w:rsidR="002A7207">
        <w:rPr>
          <w:lang w:val="en-US"/>
        </w:rPr>
        <w:t xml:space="preserve">What do you think is a minimally important difference for </w:t>
      </w:r>
      <w:r w:rsidR="00802D0E">
        <w:rPr>
          <w:lang w:val="en-US"/>
        </w:rPr>
        <w:t xml:space="preserve">e.g. </w:t>
      </w:r>
      <w:r w:rsidR="002A7207">
        <w:rPr>
          <w:lang w:val="en-US"/>
        </w:rPr>
        <w:t>knowledge (in terms of %)</w:t>
      </w:r>
      <w:r w:rsidR="00802D0E">
        <w:rPr>
          <w:lang w:val="en-US"/>
        </w:rPr>
        <w:t xml:space="preserve">, or weight loss in adults (you can choose any example that </w:t>
      </w:r>
      <w:proofErr w:type="gramStart"/>
      <w:r w:rsidR="00802D0E">
        <w:rPr>
          <w:lang w:val="en-US"/>
        </w:rPr>
        <w:t>seems relevant)</w:t>
      </w:r>
      <w:r w:rsidR="002A7207">
        <w:rPr>
          <w:lang w:val="en-US"/>
        </w:rPr>
        <w:t>.</w:t>
      </w:r>
      <w:proofErr w:type="gramEnd"/>
      <w:r w:rsidR="002A7207">
        <w:rPr>
          <w:lang w:val="en-US"/>
        </w:rPr>
        <w:t xml:space="preserve"> You will probably receive a wide range of answer</w:t>
      </w:r>
      <w:r w:rsidR="00162B88">
        <w:rPr>
          <w:lang w:val="en-US"/>
        </w:rPr>
        <w:t xml:space="preserve">s, which is a useful way of showing what happens within an author team if they discuss this. </w:t>
      </w:r>
      <w:r w:rsidR="00CC4E30">
        <w:rPr>
          <w:lang w:val="en-US"/>
        </w:rPr>
        <w:t xml:space="preserve">The point that you can make in terms of writing systematic reviews, is that the author team needs to </w:t>
      </w:r>
      <w:r w:rsidR="009A28C8">
        <w:rPr>
          <w:lang w:val="en-US"/>
        </w:rPr>
        <w:t xml:space="preserve">think about this at protocol stage of the review and </w:t>
      </w:r>
      <w:r w:rsidR="00992E76">
        <w:rPr>
          <w:lang w:val="en-US"/>
        </w:rPr>
        <w:t xml:space="preserve">should </w:t>
      </w:r>
      <w:r w:rsidR="009A28C8">
        <w:rPr>
          <w:lang w:val="en-US"/>
        </w:rPr>
        <w:t>be transparent about how they arrived at th</w:t>
      </w:r>
      <w:r w:rsidR="00992E76">
        <w:rPr>
          <w:lang w:val="en-US"/>
        </w:rPr>
        <w:t xml:space="preserve">is – by looking at other studies, consulting clinical experts, </w:t>
      </w:r>
      <w:r w:rsidR="0042543B">
        <w:rPr>
          <w:lang w:val="en-US"/>
        </w:rPr>
        <w:t xml:space="preserve">or consult with consumers </w:t>
      </w:r>
      <w:r w:rsidR="0080395F">
        <w:rPr>
          <w:lang w:val="en-US"/>
        </w:rPr>
        <w:t xml:space="preserve">etc. </w:t>
      </w:r>
    </w:p>
    <w:p w14:paraId="64ADD7F2" w14:textId="65EA1227" w:rsidR="00356B1F" w:rsidRPr="00356B1F" w:rsidRDefault="00356B1F" w:rsidP="00356B1F">
      <w:pPr>
        <w:rPr>
          <w:lang w:val="en-US"/>
        </w:rPr>
      </w:pPr>
      <w:r>
        <w:rPr>
          <w:lang w:val="en-US"/>
        </w:rPr>
        <w:t xml:space="preserve">We suggest that you </w:t>
      </w:r>
      <w:r w:rsidR="007E25B3">
        <w:rPr>
          <w:lang w:val="en-US"/>
        </w:rPr>
        <w:t>address this</w:t>
      </w:r>
      <w:r>
        <w:rPr>
          <w:lang w:val="en-US"/>
        </w:rPr>
        <w:t xml:space="preserve"> after participants have completed the exercise,</w:t>
      </w:r>
      <w:r w:rsidR="007E25B3">
        <w:rPr>
          <w:lang w:val="en-US"/>
        </w:rPr>
        <w:t xml:space="preserve"> as part of the feedback session. </w:t>
      </w:r>
      <w:r>
        <w:rPr>
          <w:lang w:val="en-US"/>
        </w:rPr>
        <w:t xml:space="preserve"> </w:t>
      </w:r>
    </w:p>
    <w:sectPr w:rsidR="00356B1F" w:rsidRPr="00356B1F" w:rsidSect="00F46A3F">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53670"/>
    <w:multiLevelType w:val="hybridMultilevel"/>
    <w:tmpl w:val="66763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F3D48"/>
    <w:multiLevelType w:val="hybridMultilevel"/>
    <w:tmpl w:val="6F28E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620553"/>
    <w:multiLevelType w:val="hybridMultilevel"/>
    <w:tmpl w:val="CEB22384"/>
    <w:lvl w:ilvl="0" w:tplc="D5D853B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4D5A49"/>
    <w:multiLevelType w:val="multilevel"/>
    <w:tmpl w:val="C10C6F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156774C"/>
    <w:multiLevelType w:val="hybridMultilevel"/>
    <w:tmpl w:val="6530596C"/>
    <w:lvl w:ilvl="0" w:tplc="9070AD28">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D55745"/>
    <w:multiLevelType w:val="multilevel"/>
    <w:tmpl w:val="65B8AB5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8202C40"/>
    <w:multiLevelType w:val="hybridMultilevel"/>
    <w:tmpl w:val="D95A00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22"/>
    <w:rsid w:val="00012EA3"/>
    <w:rsid w:val="00034135"/>
    <w:rsid w:val="00045D87"/>
    <w:rsid w:val="000546DE"/>
    <w:rsid w:val="00055E72"/>
    <w:rsid w:val="000569C0"/>
    <w:rsid w:val="00064F3D"/>
    <w:rsid w:val="00071723"/>
    <w:rsid w:val="00075DD5"/>
    <w:rsid w:val="00096BE3"/>
    <w:rsid w:val="000E5B70"/>
    <w:rsid w:val="00105319"/>
    <w:rsid w:val="001110AA"/>
    <w:rsid w:val="001247C1"/>
    <w:rsid w:val="00132802"/>
    <w:rsid w:val="00132EC4"/>
    <w:rsid w:val="00162B88"/>
    <w:rsid w:val="001A2443"/>
    <w:rsid w:val="00202B18"/>
    <w:rsid w:val="00211667"/>
    <w:rsid w:val="00227120"/>
    <w:rsid w:val="002441F2"/>
    <w:rsid w:val="002500F5"/>
    <w:rsid w:val="00281E80"/>
    <w:rsid w:val="002953D1"/>
    <w:rsid w:val="002A7207"/>
    <w:rsid w:val="002C4E62"/>
    <w:rsid w:val="002D4C40"/>
    <w:rsid w:val="002F2AC3"/>
    <w:rsid w:val="003046EB"/>
    <w:rsid w:val="00355F45"/>
    <w:rsid w:val="00356B1F"/>
    <w:rsid w:val="00360668"/>
    <w:rsid w:val="00380BF2"/>
    <w:rsid w:val="0038481A"/>
    <w:rsid w:val="003C0DE5"/>
    <w:rsid w:val="00415070"/>
    <w:rsid w:val="0042543B"/>
    <w:rsid w:val="00432279"/>
    <w:rsid w:val="00434BFF"/>
    <w:rsid w:val="0046650C"/>
    <w:rsid w:val="004A13AA"/>
    <w:rsid w:val="004A2A26"/>
    <w:rsid w:val="004D156B"/>
    <w:rsid w:val="004E0E58"/>
    <w:rsid w:val="004F7FF9"/>
    <w:rsid w:val="00500C9B"/>
    <w:rsid w:val="005312C1"/>
    <w:rsid w:val="00535405"/>
    <w:rsid w:val="00543D27"/>
    <w:rsid w:val="005A4FD8"/>
    <w:rsid w:val="005B7395"/>
    <w:rsid w:val="005C317B"/>
    <w:rsid w:val="005E3814"/>
    <w:rsid w:val="005E7A87"/>
    <w:rsid w:val="005F692F"/>
    <w:rsid w:val="00613415"/>
    <w:rsid w:val="006322AA"/>
    <w:rsid w:val="00644C5B"/>
    <w:rsid w:val="00657D8E"/>
    <w:rsid w:val="0066134A"/>
    <w:rsid w:val="00674CEA"/>
    <w:rsid w:val="006936EE"/>
    <w:rsid w:val="006B0977"/>
    <w:rsid w:val="006C3100"/>
    <w:rsid w:val="006C40F9"/>
    <w:rsid w:val="006D3389"/>
    <w:rsid w:val="00703813"/>
    <w:rsid w:val="00707904"/>
    <w:rsid w:val="00733415"/>
    <w:rsid w:val="00744A91"/>
    <w:rsid w:val="00745D42"/>
    <w:rsid w:val="00747399"/>
    <w:rsid w:val="00774806"/>
    <w:rsid w:val="0077720C"/>
    <w:rsid w:val="00780CBB"/>
    <w:rsid w:val="007A0D09"/>
    <w:rsid w:val="007A34E1"/>
    <w:rsid w:val="007A4C41"/>
    <w:rsid w:val="007C4296"/>
    <w:rsid w:val="007D384C"/>
    <w:rsid w:val="007E25B3"/>
    <w:rsid w:val="007E3E14"/>
    <w:rsid w:val="007E6039"/>
    <w:rsid w:val="007F3481"/>
    <w:rsid w:val="00802D0E"/>
    <w:rsid w:val="0080395F"/>
    <w:rsid w:val="008146DE"/>
    <w:rsid w:val="0082027A"/>
    <w:rsid w:val="00823F3D"/>
    <w:rsid w:val="00830A1A"/>
    <w:rsid w:val="00851BB7"/>
    <w:rsid w:val="008548EA"/>
    <w:rsid w:val="008603E7"/>
    <w:rsid w:val="0086392B"/>
    <w:rsid w:val="00870116"/>
    <w:rsid w:val="008A2E1E"/>
    <w:rsid w:val="008A5ED4"/>
    <w:rsid w:val="008B749B"/>
    <w:rsid w:val="008D0BE6"/>
    <w:rsid w:val="00923643"/>
    <w:rsid w:val="009338CD"/>
    <w:rsid w:val="009439AA"/>
    <w:rsid w:val="009442BC"/>
    <w:rsid w:val="00945811"/>
    <w:rsid w:val="00992E76"/>
    <w:rsid w:val="00995120"/>
    <w:rsid w:val="009966FE"/>
    <w:rsid w:val="009A0547"/>
    <w:rsid w:val="009A262C"/>
    <w:rsid w:val="009A28C8"/>
    <w:rsid w:val="009C69A2"/>
    <w:rsid w:val="00A0690A"/>
    <w:rsid w:val="00A57C12"/>
    <w:rsid w:val="00A752D8"/>
    <w:rsid w:val="00A9305A"/>
    <w:rsid w:val="00AA0113"/>
    <w:rsid w:val="00AA7F7D"/>
    <w:rsid w:val="00AD092C"/>
    <w:rsid w:val="00AE5D75"/>
    <w:rsid w:val="00AF707D"/>
    <w:rsid w:val="00B13795"/>
    <w:rsid w:val="00B6487D"/>
    <w:rsid w:val="00BA4CAC"/>
    <w:rsid w:val="00BC1C4C"/>
    <w:rsid w:val="00BC6B1B"/>
    <w:rsid w:val="00BD69E8"/>
    <w:rsid w:val="00C040DC"/>
    <w:rsid w:val="00C2231F"/>
    <w:rsid w:val="00C535D8"/>
    <w:rsid w:val="00C57224"/>
    <w:rsid w:val="00C61ABA"/>
    <w:rsid w:val="00C62254"/>
    <w:rsid w:val="00CA69CC"/>
    <w:rsid w:val="00CB37A0"/>
    <w:rsid w:val="00CC2CE8"/>
    <w:rsid w:val="00CC4E30"/>
    <w:rsid w:val="00D10785"/>
    <w:rsid w:val="00D5308F"/>
    <w:rsid w:val="00D63550"/>
    <w:rsid w:val="00D730AD"/>
    <w:rsid w:val="00D8272F"/>
    <w:rsid w:val="00DB3DF5"/>
    <w:rsid w:val="00DB5F08"/>
    <w:rsid w:val="00E13DA6"/>
    <w:rsid w:val="00E2545A"/>
    <w:rsid w:val="00E326AB"/>
    <w:rsid w:val="00E66892"/>
    <w:rsid w:val="00E82E98"/>
    <w:rsid w:val="00EE13CA"/>
    <w:rsid w:val="00EE5493"/>
    <w:rsid w:val="00EF5260"/>
    <w:rsid w:val="00F12651"/>
    <w:rsid w:val="00F40890"/>
    <w:rsid w:val="00F46A3F"/>
    <w:rsid w:val="00F574CD"/>
    <w:rsid w:val="00F744E4"/>
    <w:rsid w:val="00F904BC"/>
    <w:rsid w:val="00F91682"/>
    <w:rsid w:val="00F93322"/>
    <w:rsid w:val="00FA6A01"/>
    <w:rsid w:val="00FB4790"/>
    <w:rsid w:val="00FB7F08"/>
    <w:rsid w:val="00FC55CF"/>
    <w:rsid w:val="00FC60CD"/>
    <w:rsid w:val="00FE6385"/>
    <w:rsid w:val="00FE6711"/>
    <w:rsid w:val="00FE71C9"/>
    <w:rsid w:val="00FF7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3069"/>
  <w15:chartTrackingRefBased/>
  <w15:docId w15:val="{57C40AB6-A59D-442B-8969-4C1FB024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C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53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68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CE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C69A2"/>
    <w:pPr>
      <w:ind w:left="720"/>
      <w:contextualSpacing/>
    </w:pPr>
  </w:style>
  <w:style w:type="character" w:customStyle="1" w:styleId="Heading2Char">
    <w:name w:val="Heading 2 Char"/>
    <w:basedOn w:val="DefaultParagraphFont"/>
    <w:link w:val="Heading2"/>
    <w:uiPriority w:val="9"/>
    <w:rsid w:val="002953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6689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A06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90A"/>
    <w:rPr>
      <w:rFonts w:ascii="Segoe UI" w:hAnsi="Segoe UI" w:cs="Segoe UI"/>
      <w:sz w:val="18"/>
      <w:szCs w:val="18"/>
    </w:rPr>
  </w:style>
  <w:style w:type="character" w:styleId="Hyperlink">
    <w:name w:val="Hyperlink"/>
    <w:basedOn w:val="DefaultParagraphFont"/>
    <w:uiPriority w:val="99"/>
    <w:unhideWhenUsed/>
    <w:rsid w:val="00B6487D"/>
    <w:rPr>
      <w:color w:val="0563C1" w:themeColor="hyperlink"/>
      <w:u w:val="single"/>
    </w:rPr>
  </w:style>
  <w:style w:type="character" w:styleId="UnresolvedMention">
    <w:name w:val="Unresolved Mention"/>
    <w:basedOn w:val="DefaultParagraphFont"/>
    <w:uiPriority w:val="99"/>
    <w:semiHidden/>
    <w:unhideWhenUsed/>
    <w:rsid w:val="00B64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aining.cochrane.org/handbook/current/chapter-1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D8C54-CC78-42BF-A159-22826791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1754</Words>
  <Characters>10002</Characters>
  <Application>Microsoft Office Word</Application>
  <DocSecurity>0</DocSecurity>
  <Lines>83</Lines>
  <Paragraphs>23</Paragraphs>
  <ScaleCrop>false</ScaleCrop>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Rohwer</dc:creator>
  <cp:keywords/>
  <dc:description/>
  <cp:lastModifiedBy>Dario Sambunjak</cp:lastModifiedBy>
  <cp:revision>80</cp:revision>
  <dcterms:created xsi:type="dcterms:W3CDTF">2020-11-05T10:26:00Z</dcterms:created>
  <dcterms:modified xsi:type="dcterms:W3CDTF">2021-03-16T13:25:00Z</dcterms:modified>
</cp:coreProperties>
</file>